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47" w:rsidRPr="00712F51" w:rsidRDefault="00DD5F74" w:rsidP="00502F47">
      <w:pPr>
        <w:pStyle w:val="Title"/>
        <w:rPr>
          <w:rFonts w:asciiTheme="minorHAnsi" w:hAnsiTheme="minorHAnsi"/>
          <w:b/>
          <w:color w:val="FF0000"/>
          <w:sz w:val="72"/>
        </w:rPr>
      </w:pPr>
      <w:r>
        <w:rPr>
          <w:rFonts w:asciiTheme="minorHAnsi" w:hAnsiTheme="minorHAnsi"/>
          <w:b/>
          <w:color w:val="FF0000"/>
          <w:sz w:val="72"/>
        </w:rPr>
        <w:t xml:space="preserve"> (Company name)</w:t>
      </w:r>
    </w:p>
    <w:p w:rsidR="00502F47" w:rsidRPr="00712F51" w:rsidRDefault="00502F47" w:rsidP="00502F47">
      <w:pPr>
        <w:pStyle w:val="Title"/>
        <w:spacing w:after="2400"/>
        <w:rPr>
          <w:rFonts w:asciiTheme="minorHAnsi" w:hAnsiTheme="minorHAnsi"/>
          <w:b/>
        </w:rPr>
      </w:pPr>
      <w:r w:rsidRPr="00712F51">
        <w:rPr>
          <w:rFonts w:asciiTheme="minorHAnsi" w:hAnsiTheme="minorHAnsi"/>
          <w:b/>
        </w:rPr>
        <w:t>Affirmative Action Plan</w:t>
      </w:r>
    </w:p>
    <w:p w:rsidR="00502F47" w:rsidRPr="00712F51" w:rsidRDefault="00DD5F74" w:rsidP="00502F47">
      <w:pPr>
        <w:pStyle w:val="Subtitle"/>
        <w:spacing w:after="2400"/>
        <w:jc w:val="center"/>
        <w:rPr>
          <w:b/>
          <w:color w:val="auto"/>
          <w:sz w:val="28"/>
        </w:rPr>
      </w:pPr>
      <w:r>
        <w:rPr>
          <w:b/>
          <w:color w:val="auto"/>
          <w:sz w:val="28"/>
        </w:rPr>
        <w:t>June 2017</w:t>
      </w:r>
      <w:r w:rsidR="00502F47" w:rsidRPr="00712F51">
        <w:rPr>
          <w:b/>
          <w:color w:val="auto"/>
          <w:sz w:val="28"/>
        </w:rPr>
        <w:t xml:space="preserve"> – </w:t>
      </w:r>
      <w:r>
        <w:rPr>
          <w:b/>
          <w:color w:val="auto"/>
          <w:sz w:val="28"/>
        </w:rPr>
        <w:t>June 2020</w:t>
      </w:r>
    </w:p>
    <w:p w:rsidR="00502F47" w:rsidRPr="00712F51" w:rsidRDefault="00502F47" w:rsidP="00502F47">
      <w:pPr>
        <w:jc w:val="right"/>
        <w:rPr>
          <w:color w:val="FF0000"/>
          <w:sz w:val="28"/>
        </w:rPr>
      </w:pPr>
      <w:r w:rsidRPr="00712F51">
        <w:rPr>
          <w:color w:val="FF0000"/>
          <w:sz w:val="28"/>
        </w:rPr>
        <w:t>(</w:t>
      </w:r>
      <w:r w:rsidR="00DD5F74">
        <w:rPr>
          <w:color w:val="FF0000"/>
          <w:sz w:val="28"/>
        </w:rPr>
        <w:t>Company</w:t>
      </w:r>
      <w:r w:rsidRPr="00712F51">
        <w:rPr>
          <w:color w:val="FF0000"/>
          <w:sz w:val="28"/>
        </w:rPr>
        <w:t xml:space="preserve"> Street Address)</w:t>
      </w:r>
    </w:p>
    <w:p w:rsidR="00502F47" w:rsidRPr="00712F51" w:rsidRDefault="00502F47" w:rsidP="00502F47">
      <w:pPr>
        <w:spacing w:after="2400"/>
        <w:jc w:val="right"/>
        <w:rPr>
          <w:color w:val="FF0000"/>
          <w:sz w:val="28"/>
        </w:rPr>
      </w:pPr>
      <w:r w:rsidRPr="00712F51">
        <w:rPr>
          <w:color w:val="FF0000"/>
          <w:sz w:val="28"/>
        </w:rPr>
        <w:t>(</w:t>
      </w:r>
      <w:r w:rsidR="00DD5F74">
        <w:rPr>
          <w:color w:val="FF0000"/>
          <w:sz w:val="28"/>
        </w:rPr>
        <w:t>Company</w:t>
      </w:r>
      <w:r w:rsidRPr="00712F51">
        <w:rPr>
          <w:color w:val="FF0000"/>
          <w:sz w:val="28"/>
        </w:rPr>
        <w:t xml:space="preserve"> City, State, Zip Code)</w:t>
      </w:r>
    </w:p>
    <w:p w:rsidR="00502F47" w:rsidRPr="00712F51" w:rsidRDefault="00502F47" w:rsidP="00502F47">
      <w:pPr>
        <w:spacing w:after="1560"/>
        <w:jc w:val="center"/>
        <w:rPr>
          <w:rFonts w:cs="Calibri"/>
          <w:sz w:val="24"/>
          <w:szCs w:val="24"/>
        </w:rPr>
      </w:pPr>
      <w:r w:rsidRPr="001D1BAE">
        <w:rPr>
          <w:rFonts w:cs="Calibri"/>
          <w:sz w:val="24"/>
          <w:szCs w:val="24"/>
        </w:rPr>
        <w:t xml:space="preserve">This document can be made available upon request in alternative formats by contacting </w:t>
      </w:r>
      <w:r w:rsidRPr="00712F51">
        <w:rPr>
          <w:rFonts w:cs="Calibri"/>
          <w:color w:val="FF0000"/>
          <w:sz w:val="24"/>
          <w:szCs w:val="24"/>
        </w:rPr>
        <w:t>(name) at (email address) or (phone number).</w:t>
      </w:r>
      <w:r w:rsidRPr="00712F51">
        <w:br w:type="page"/>
      </w:r>
    </w:p>
    <w:sdt>
      <w:sdtPr>
        <w:rPr>
          <w:rFonts w:asciiTheme="minorHAnsi" w:eastAsiaTheme="minorHAnsi" w:hAnsiTheme="minorHAnsi" w:cstheme="minorBidi"/>
          <w:color w:val="auto"/>
          <w:sz w:val="22"/>
          <w:szCs w:val="22"/>
        </w:rPr>
        <w:id w:val="-758827597"/>
        <w:docPartObj>
          <w:docPartGallery w:val="Table of Contents"/>
          <w:docPartUnique/>
        </w:docPartObj>
      </w:sdtPr>
      <w:sdtEndPr>
        <w:rPr>
          <w:b/>
          <w:bCs/>
          <w:noProof/>
        </w:rPr>
      </w:sdtEndPr>
      <w:sdtContent>
        <w:p w:rsidR="00502F47" w:rsidRDefault="00502F47">
          <w:pPr>
            <w:pStyle w:val="TOCHeading"/>
          </w:pPr>
          <w:r>
            <w:t>Table of Contents</w:t>
          </w:r>
        </w:p>
        <w:p w:rsidR="009015C8" w:rsidRDefault="004167C6">
          <w:pPr>
            <w:pStyle w:val="TOC1"/>
            <w:tabs>
              <w:tab w:val="left" w:pos="440"/>
              <w:tab w:val="right" w:leader="dot" w:pos="9350"/>
            </w:tabs>
            <w:rPr>
              <w:rFonts w:eastAsiaTheme="minorEastAsia"/>
              <w:noProof/>
            </w:rPr>
          </w:pPr>
          <w:r w:rsidRPr="004167C6">
            <w:fldChar w:fldCharType="begin"/>
          </w:r>
          <w:r w:rsidR="00002DDD">
            <w:instrText xml:space="preserve"> TOC \o "1-3" \h \z \u </w:instrText>
          </w:r>
          <w:r w:rsidRPr="004167C6">
            <w:fldChar w:fldCharType="separate"/>
          </w:r>
          <w:hyperlink w:anchor="_Toc450905671" w:history="1">
            <w:r w:rsidR="009015C8" w:rsidRPr="00366D5D">
              <w:rPr>
                <w:rStyle w:val="Hyperlink"/>
                <w:noProof/>
              </w:rPr>
              <w:t>I.</w:t>
            </w:r>
            <w:r w:rsidR="009015C8">
              <w:rPr>
                <w:rFonts w:eastAsiaTheme="minorEastAsia"/>
                <w:noProof/>
              </w:rPr>
              <w:tab/>
            </w:r>
            <w:r w:rsidR="009015C8" w:rsidRPr="00366D5D">
              <w:rPr>
                <w:rStyle w:val="Hyperlink"/>
                <w:noProof/>
              </w:rPr>
              <w:t>EXECUTIVE SUMMARY</w:t>
            </w:r>
            <w:r w:rsidR="009015C8">
              <w:rPr>
                <w:noProof/>
                <w:webHidden/>
              </w:rPr>
              <w:tab/>
            </w:r>
            <w:r>
              <w:rPr>
                <w:noProof/>
                <w:webHidden/>
              </w:rPr>
              <w:fldChar w:fldCharType="begin"/>
            </w:r>
            <w:r w:rsidR="009015C8">
              <w:rPr>
                <w:noProof/>
                <w:webHidden/>
              </w:rPr>
              <w:instrText xml:space="preserve"> PAGEREF _Toc450905671 \h </w:instrText>
            </w:r>
            <w:r>
              <w:rPr>
                <w:noProof/>
                <w:webHidden/>
              </w:rPr>
            </w:r>
            <w:r>
              <w:rPr>
                <w:noProof/>
                <w:webHidden/>
              </w:rPr>
              <w:fldChar w:fldCharType="separate"/>
            </w:r>
            <w:r w:rsidR="009015C8">
              <w:rPr>
                <w:noProof/>
                <w:webHidden/>
              </w:rPr>
              <w:t>5</w:t>
            </w:r>
            <w:r>
              <w:rPr>
                <w:noProof/>
                <w:webHidden/>
              </w:rPr>
              <w:fldChar w:fldCharType="end"/>
            </w:r>
          </w:hyperlink>
        </w:p>
        <w:p w:rsidR="009015C8" w:rsidRDefault="004167C6">
          <w:pPr>
            <w:pStyle w:val="TOC1"/>
            <w:tabs>
              <w:tab w:val="left" w:pos="440"/>
              <w:tab w:val="right" w:leader="dot" w:pos="9350"/>
            </w:tabs>
            <w:rPr>
              <w:rFonts w:eastAsiaTheme="minorEastAsia"/>
              <w:noProof/>
            </w:rPr>
          </w:pPr>
          <w:hyperlink w:anchor="_Toc450905672" w:history="1">
            <w:r w:rsidR="009015C8" w:rsidRPr="00366D5D">
              <w:rPr>
                <w:rStyle w:val="Hyperlink"/>
                <w:noProof/>
              </w:rPr>
              <w:t>II.</w:t>
            </w:r>
            <w:r w:rsidR="009015C8">
              <w:rPr>
                <w:rFonts w:eastAsiaTheme="minorEastAsia"/>
                <w:noProof/>
              </w:rPr>
              <w:tab/>
            </w:r>
            <w:r w:rsidR="009015C8" w:rsidRPr="00366D5D">
              <w:rPr>
                <w:rStyle w:val="Hyperlink"/>
                <w:noProof/>
              </w:rPr>
              <w:t>STATEMENT OF COMMITMENT</w:t>
            </w:r>
            <w:r w:rsidR="009015C8">
              <w:rPr>
                <w:noProof/>
                <w:webHidden/>
              </w:rPr>
              <w:tab/>
            </w:r>
            <w:r>
              <w:rPr>
                <w:noProof/>
                <w:webHidden/>
              </w:rPr>
              <w:fldChar w:fldCharType="begin"/>
            </w:r>
            <w:r w:rsidR="009015C8">
              <w:rPr>
                <w:noProof/>
                <w:webHidden/>
              </w:rPr>
              <w:instrText xml:space="preserve"> PAGEREF _Toc450905672 \h </w:instrText>
            </w:r>
            <w:r>
              <w:rPr>
                <w:noProof/>
                <w:webHidden/>
              </w:rPr>
            </w:r>
            <w:r>
              <w:rPr>
                <w:noProof/>
                <w:webHidden/>
              </w:rPr>
              <w:fldChar w:fldCharType="separate"/>
            </w:r>
            <w:r w:rsidR="009015C8">
              <w:rPr>
                <w:noProof/>
                <w:webHidden/>
              </w:rPr>
              <w:t>6</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673" w:history="1">
            <w:r w:rsidR="009015C8" w:rsidRPr="00366D5D">
              <w:rPr>
                <w:rStyle w:val="Hyperlink"/>
                <w:noProof/>
              </w:rPr>
              <w:t>III.</w:t>
            </w:r>
            <w:r w:rsidR="009015C8">
              <w:rPr>
                <w:rFonts w:eastAsiaTheme="minorEastAsia"/>
                <w:noProof/>
              </w:rPr>
              <w:tab/>
            </w:r>
            <w:r w:rsidR="009015C8" w:rsidRPr="00366D5D">
              <w:rPr>
                <w:rStyle w:val="Hyperlink"/>
                <w:noProof/>
              </w:rPr>
              <w:t>INDIVIDUALS RESPONSIBLE FOR DIRECTING/IMPLEMENTING THE AFFIRMATIVE ACTION PLAN</w:t>
            </w:r>
            <w:r w:rsidR="009015C8">
              <w:rPr>
                <w:noProof/>
                <w:webHidden/>
              </w:rPr>
              <w:tab/>
            </w:r>
            <w:r>
              <w:rPr>
                <w:noProof/>
                <w:webHidden/>
              </w:rPr>
              <w:fldChar w:fldCharType="begin"/>
            </w:r>
            <w:r w:rsidR="009015C8">
              <w:rPr>
                <w:noProof/>
                <w:webHidden/>
              </w:rPr>
              <w:instrText xml:space="preserve"> PAGEREF _Toc450905673 \h </w:instrText>
            </w:r>
            <w:r>
              <w:rPr>
                <w:noProof/>
                <w:webHidden/>
              </w:rPr>
            </w:r>
            <w:r>
              <w:rPr>
                <w:noProof/>
                <w:webHidden/>
              </w:rPr>
              <w:fldChar w:fldCharType="separate"/>
            </w:r>
            <w:r w:rsidR="009015C8">
              <w:rPr>
                <w:noProof/>
                <w:webHidden/>
              </w:rPr>
              <w:t>7</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74" w:history="1">
            <w:r w:rsidR="009015C8" w:rsidRPr="00366D5D">
              <w:rPr>
                <w:rStyle w:val="Hyperlink"/>
                <w:noProof/>
              </w:rPr>
              <w:t>A.</w:t>
            </w:r>
            <w:r w:rsidR="009015C8">
              <w:rPr>
                <w:rFonts w:eastAsiaTheme="minorEastAsia"/>
                <w:noProof/>
              </w:rPr>
              <w:tab/>
            </w:r>
            <w:r w:rsidR="00DD5F74">
              <w:rPr>
                <w:rStyle w:val="Hyperlink"/>
                <w:noProof/>
              </w:rPr>
              <w:t>Company</w:t>
            </w:r>
            <w:r w:rsidR="009015C8" w:rsidRPr="00366D5D">
              <w:rPr>
                <w:rStyle w:val="Hyperlink"/>
                <w:noProof/>
              </w:rPr>
              <w:t xml:space="preserve"> Head</w:t>
            </w:r>
            <w:r w:rsidR="009015C8">
              <w:rPr>
                <w:noProof/>
                <w:webHidden/>
              </w:rPr>
              <w:tab/>
            </w:r>
            <w:r>
              <w:rPr>
                <w:noProof/>
                <w:webHidden/>
              </w:rPr>
              <w:fldChar w:fldCharType="begin"/>
            </w:r>
            <w:r w:rsidR="009015C8">
              <w:rPr>
                <w:noProof/>
                <w:webHidden/>
              </w:rPr>
              <w:instrText xml:space="preserve"> PAGEREF _Toc450905674 \h </w:instrText>
            </w:r>
            <w:r>
              <w:rPr>
                <w:noProof/>
                <w:webHidden/>
              </w:rPr>
            </w:r>
            <w:r>
              <w:rPr>
                <w:noProof/>
                <w:webHidden/>
              </w:rPr>
              <w:fldChar w:fldCharType="separate"/>
            </w:r>
            <w:r w:rsidR="009015C8">
              <w:rPr>
                <w:noProof/>
                <w:webHidden/>
              </w:rPr>
              <w:t>7</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75" w:history="1">
            <w:r w:rsidR="009015C8" w:rsidRPr="00366D5D">
              <w:rPr>
                <w:rStyle w:val="Hyperlink"/>
                <w:noProof/>
              </w:rPr>
              <w:t>B.</w:t>
            </w:r>
            <w:r w:rsidR="009015C8">
              <w:rPr>
                <w:rFonts w:eastAsiaTheme="minorEastAsia"/>
                <w:noProof/>
              </w:rPr>
              <w:tab/>
            </w:r>
            <w:r w:rsidR="009015C8" w:rsidRPr="00366D5D">
              <w:rPr>
                <w:rStyle w:val="Hyperlink"/>
                <w:noProof/>
              </w:rPr>
              <w:t>Affirmative A</w:t>
            </w:r>
            <w:r w:rsidR="00370B7E">
              <w:rPr>
                <w:rStyle w:val="Hyperlink"/>
                <w:noProof/>
              </w:rPr>
              <w:t xml:space="preserve">ction Designee </w:t>
            </w:r>
            <w:r w:rsidR="009015C8" w:rsidRPr="00366D5D">
              <w:rPr>
                <w:rStyle w:val="Hyperlink"/>
                <w:noProof/>
              </w:rPr>
              <w:t>Designee</w:t>
            </w:r>
            <w:r w:rsidR="009015C8">
              <w:rPr>
                <w:noProof/>
                <w:webHidden/>
              </w:rPr>
              <w:tab/>
            </w:r>
            <w:r>
              <w:rPr>
                <w:noProof/>
                <w:webHidden/>
              </w:rPr>
              <w:fldChar w:fldCharType="begin"/>
            </w:r>
            <w:r w:rsidR="009015C8">
              <w:rPr>
                <w:noProof/>
                <w:webHidden/>
              </w:rPr>
              <w:instrText xml:space="preserve"> PAGEREF _Toc450905675 \h </w:instrText>
            </w:r>
            <w:r>
              <w:rPr>
                <w:noProof/>
                <w:webHidden/>
              </w:rPr>
            </w:r>
            <w:r>
              <w:rPr>
                <w:noProof/>
                <w:webHidden/>
              </w:rPr>
              <w:fldChar w:fldCharType="separate"/>
            </w:r>
            <w:r w:rsidR="009015C8">
              <w:rPr>
                <w:noProof/>
                <w:webHidden/>
              </w:rPr>
              <w:t>7</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76" w:history="1">
            <w:r w:rsidR="009015C8" w:rsidRPr="00366D5D">
              <w:rPr>
                <w:rStyle w:val="Hyperlink"/>
                <w:noProof/>
              </w:rPr>
              <w:t>C.</w:t>
            </w:r>
            <w:r w:rsidR="009015C8">
              <w:rPr>
                <w:rFonts w:eastAsiaTheme="minorEastAsia"/>
                <w:noProof/>
              </w:rPr>
              <w:tab/>
            </w:r>
            <w:r w:rsidR="009015C8" w:rsidRPr="00366D5D">
              <w:rPr>
                <w:rStyle w:val="Hyperlink"/>
                <w:noProof/>
              </w:rPr>
              <w:t xml:space="preserve">Americans with </w:t>
            </w:r>
            <w:r w:rsidR="00370B7E">
              <w:rPr>
                <w:rStyle w:val="Hyperlink"/>
                <w:noProof/>
              </w:rPr>
              <w:t xml:space="preserve">Disabilities Act </w:t>
            </w:r>
            <w:r w:rsidR="009015C8" w:rsidRPr="00366D5D">
              <w:rPr>
                <w:rStyle w:val="Hyperlink"/>
                <w:noProof/>
              </w:rPr>
              <w:t>Designee</w:t>
            </w:r>
            <w:r w:rsidR="009015C8">
              <w:rPr>
                <w:noProof/>
                <w:webHidden/>
              </w:rPr>
              <w:tab/>
            </w:r>
            <w:r>
              <w:rPr>
                <w:noProof/>
                <w:webHidden/>
              </w:rPr>
              <w:fldChar w:fldCharType="begin"/>
            </w:r>
            <w:r w:rsidR="009015C8">
              <w:rPr>
                <w:noProof/>
                <w:webHidden/>
              </w:rPr>
              <w:instrText xml:space="preserve"> PAGEREF _Toc450905676 \h </w:instrText>
            </w:r>
            <w:r>
              <w:rPr>
                <w:noProof/>
                <w:webHidden/>
              </w:rPr>
            </w:r>
            <w:r>
              <w:rPr>
                <w:noProof/>
                <w:webHidden/>
              </w:rPr>
              <w:fldChar w:fldCharType="separate"/>
            </w:r>
            <w:r w:rsidR="009015C8">
              <w:rPr>
                <w:noProof/>
                <w:webHidden/>
              </w:rPr>
              <w:t>9</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77" w:history="1">
            <w:r w:rsidR="009015C8" w:rsidRPr="00366D5D">
              <w:rPr>
                <w:rStyle w:val="Hyperlink"/>
                <w:noProof/>
              </w:rPr>
              <w:t>D.</w:t>
            </w:r>
            <w:r w:rsidR="009015C8">
              <w:rPr>
                <w:rFonts w:eastAsiaTheme="minorEastAsia"/>
                <w:noProof/>
              </w:rPr>
              <w:tab/>
            </w:r>
            <w:r w:rsidR="009015C8" w:rsidRPr="00366D5D">
              <w:rPr>
                <w:rStyle w:val="Hyperlink"/>
                <w:noProof/>
              </w:rPr>
              <w:t>Human Resources Director</w:t>
            </w:r>
            <w:r w:rsidR="009015C8">
              <w:rPr>
                <w:noProof/>
                <w:webHidden/>
              </w:rPr>
              <w:tab/>
            </w:r>
            <w:r>
              <w:rPr>
                <w:noProof/>
                <w:webHidden/>
              </w:rPr>
              <w:fldChar w:fldCharType="begin"/>
            </w:r>
            <w:r w:rsidR="009015C8">
              <w:rPr>
                <w:noProof/>
                <w:webHidden/>
              </w:rPr>
              <w:instrText xml:space="preserve"> PAGEREF _Toc450905677 \h </w:instrText>
            </w:r>
            <w:r>
              <w:rPr>
                <w:noProof/>
                <w:webHidden/>
              </w:rPr>
            </w:r>
            <w:r>
              <w:rPr>
                <w:noProof/>
                <w:webHidden/>
              </w:rPr>
              <w:fldChar w:fldCharType="separate"/>
            </w:r>
            <w:r w:rsidR="009015C8">
              <w:rPr>
                <w:noProof/>
                <w:webHidden/>
              </w:rPr>
              <w:t>9</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78" w:history="1">
            <w:r w:rsidR="009015C8" w:rsidRPr="00366D5D">
              <w:rPr>
                <w:rStyle w:val="Hyperlink"/>
                <w:noProof/>
              </w:rPr>
              <w:t>E.</w:t>
            </w:r>
            <w:r w:rsidR="009015C8">
              <w:rPr>
                <w:rFonts w:eastAsiaTheme="minorEastAsia"/>
                <w:noProof/>
              </w:rPr>
              <w:tab/>
            </w:r>
            <w:r w:rsidR="009015C8" w:rsidRPr="00366D5D">
              <w:rPr>
                <w:rStyle w:val="Hyperlink"/>
                <w:noProof/>
              </w:rPr>
              <w:t>Directors, Managers, and Supervisors</w:t>
            </w:r>
            <w:r w:rsidR="009015C8">
              <w:rPr>
                <w:noProof/>
                <w:webHidden/>
              </w:rPr>
              <w:tab/>
            </w:r>
            <w:r>
              <w:rPr>
                <w:noProof/>
                <w:webHidden/>
              </w:rPr>
              <w:fldChar w:fldCharType="begin"/>
            </w:r>
            <w:r w:rsidR="009015C8">
              <w:rPr>
                <w:noProof/>
                <w:webHidden/>
              </w:rPr>
              <w:instrText xml:space="preserve"> PAGEREF _Toc450905678 \h </w:instrText>
            </w:r>
            <w:r>
              <w:rPr>
                <w:noProof/>
                <w:webHidden/>
              </w:rPr>
            </w:r>
            <w:r>
              <w:rPr>
                <w:noProof/>
                <w:webHidden/>
              </w:rPr>
              <w:fldChar w:fldCharType="separate"/>
            </w:r>
            <w:r w:rsidR="009015C8">
              <w:rPr>
                <w:noProof/>
                <w:webHidden/>
              </w:rPr>
              <w:t>10</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79" w:history="1">
            <w:r w:rsidR="009015C8" w:rsidRPr="00366D5D">
              <w:rPr>
                <w:rStyle w:val="Hyperlink"/>
                <w:noProof/>
              </w:rPr>
              <w:t>F.</w:t>
            </w:r>
            <w:r w:rsidR="009015C8">
              <w:rPr>
                <w:rFonts w:eastAsiaTheme="minorEastAsia"/>
                <w:noProof/>
              </w:rPr>
              <w:tab/>
            </w:r>
            <w:r w:rsidR="009015C8" w:rsidRPr="00366D5D">
              <w:rPr>
                <w:rStyle w:val="Hyperlink"/>
                <w:noProof/>
              </w:rPr>
              <w:t>All Employees</w:t>
            </w:r>
            <w:r w:rsidR="009015C8">
              <w:rPr>
                <w:noProof/>
                <w:webHidden/>
              </w:rPr>
              <w:tab/>
            </w:r>
            <w:r>
              <w:rPr>
                <w:noProof/>
                <w:webHidden/>
              </w:rPr>
              <w:fldChar w:fldCharType="begin"/>
            </w:r>
            <w:r w:rsidR="009015C8">
              <w:rPr>
                <w:noProof/>
                <w:webHidden/>
              </w:rPr>
              <w:instrText xml:space="preserve"> PAGEREF _Toc450905679 \h </w:instrText>
            </w:r>
            <w:r>
              <w:rPr>
                <w:noProof/>
                <w:webHidden/>
              </w:rPr>
            </w:r>
            <w:r>
              <w:rPr>
                <w:noProof/>
                <w:webHidden/>
              </w:rPr>
              <w:fldChar w:fldCharType="separate"/>
            </w:r>
            <w:r w:rsidR="009015C8">
              <w:rPr>
                <w:noProof/>
                <w:webHidden/>
              </w:rPr>
              <w:t>11</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680" w:history="1">
            <w:r w:rsidR="009015C8" w:rsidRPr="00366D5D">
              <w:rPr>
                <w:rStyle w:val="Hyperlink"/>
                <w:noProof/>
              </w:rPr>
              <w:t>IV.</w:t>
            </w:r>
            <w:r w:rsidR="009015C8">
              <w:rPr>
                <w:rFonts w:eastAsiaTheme="minorEastAsia"/>
                <w:noProof/>
              </w:rPr>
              <w:tab/>
            </w:r>
            <w:r w:rsidR="009015C8" w:rsidRPr="00366D5D">
              <w:rPr>
                <w:rStyle w:val="Hyperlink"/>
                <w:noProof/>
              </w:rPr>
              <w:t>COMMUNICATION OF THE AFFIRMATIVE ACTION PLAN</w:t>
            </w:r>
            <w:r w:rsidR="009015C8">
              <w:rPr>
                <w:noProof/>
                <w:webHidden/>
              </w:rPr>
              <w:tab/>
            </w:r>
            <w:r>
              <w:rPr>
                <w:noProof/>
                <w:webHidden/>
              </w:rPr>
              <w:fldChar w:fldCharType="begin"/>
            </w:r>
            <w:r w:rsidR="009015C8">
              <w:rPr>
                <w:noProof/>
                <w:webHidden/>
              </w:rPr>
              <w:instrText xml:space="preserve"> PAGEREF _Toc450905680 \h </w:instrText>
            </w:r>
            <w:r>
              <w:rPr>
                <w:noProof/>
                <w:webHidden/>
              </w:rPr>
            </w:r>
            <w:r>
              <w:rPr>
                <w:noProof/>
                <w:webHidden/>
              </w:rPr>
              <w:fldChar w:fldCharType="separate"/>
            </w:r>
            <w:r w:rsidR="009015C8">
              <w:rPr>
                <w:noProof/>
                <w:webHidden/>
              </w:rPr>
              <w:t>12</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81" w:history="1">
            <w:r w:rsidR="009015C8" w:rsidRPr="00366D5D">
              <w:rPr>
                <w:rStyle w:val="Hyperlink"/>
                <w:noProof/>
              </w:rPr>
              <w:t>A.</w:t>
            </w:r>
            <w:r w:rsidR="009015C8">
              <w:rPr>
                <w:rFonts w:eastAsiaTheme="minorEastAsia"/>
                <w:noProof/>
              </w:rPr>
              <w:tab/>
            </w:r>
            <w:r w:rsidR="009015C8" w:rsidRPr="00366D5D">
              <w:rPr>
                <w:rStyle w:val="Hyperlink"/>
                <w:noProof/>
              </w:rPr>
              <w:t>Internal Methods of Communication</w:t>
            </w:r>
            <w:r w:rsidR="009015C8">
              <w:rPr>
                <w:noProof/>
                <w:webHidden/>
              </w:rPr>
              <w:tab/>
            </w:r>
            <w:r>
              <w:rPr>
                <w:noProof/>
                <w:webHidden/>
              </w:rPr>
              <w:fldChar w:fldCharType="begin"/>
            </w:r>
            <w:r w:rsidR="009015C8">
              <w:rPr>
                <w:noProof/>
                <w:webHidden/>
              </w:rPr>
              <w:instrText xml:space="preserve"> PAGEREF _Toc450905681 \h </w:instrText>
            </w:r>
            <w:r>
              <w:rPr>
                <w:noProof/>
                <w:webHidden/>
              </w:rPr>
            </w:r>
            <w:r>
              <w:rPr>
                <w:noProof/>
                <w:webHidden/>
              </w:rPr>
              <w:fldChar w:fldCharType="separate"/>
            </w:r>
            <w:r w:rsidR="009015C8">
              <w:rPr>
                <w:noProof/>
                <w:webHidden/>
              </w:rPr>
              <w:t>12</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682" w:history="1">
            <w:r w:rsidR="009015C8" w:rsidRPr="00366D5D">
              <w:rPr>
                <w:rStyle w:val="Hyperlink"/>
                <w:noProof/>
              </w:rPr>
              <w:t>B.</w:t>
            </w:r>
            <w:r w:rsidR="009015C8">
              <w:rPr>
                <w:rFonts w:eastAsiaTheme="minorEastAsia"/>
                <w:noProof/>
              </w:rPr>
              <w:tab/>
            </w:r>
            <w:r w:rsidR="009015C8" w:rsidRPr="00366D5D">
              <w:rPr>
                <w:rStyle w:val="Hyperlink"/>
                <w:noProof/>
              </w:rPr>
              <w:t>External Methods of Communication</w:t>
            </w:r>
            <w:r w:rsidR="009015C8">
              <w:rPr>
                <w:noProof/>
                <w:webHidden/>
              </w:rPr>
              <w:tab/>
            </w:r>
            <w:r>
              <w:rPr>
                <w:noProof/>
                <w:webHidden/>
              </w:rPr>
              <w:fldChar w:fldCharType="begin"/>
            </w:r>
            <w:r w:rsidR="009015C8">
              <w:rPr>
                <w:noProof/>
                <w:webHidden/>
              </w:rPr>
              <w:instrText xml:space="preserve"> PAGEREF _Toc450905682 \h </w:instrText>
            </w:r>
            <w:r>
              <w:rPr>
                <w:noProof/>
                <w:webHidden/>
              </w:rPr>
            </w:r>
            <w:r>
              <w:rPr>
                <w:noProof/>
                <w:webHidden/>
              </w:rPr>
              <w:fldChar w:fldCharType="separate"/>
            </w:r>
            <w:r w:rsidR="009015C8">
              <w:rPr>
                <w:noProof/>
                <w:webHidden/>
              </w:rPr>
              <w:t>12</w:t>
            </w:r>
            <w:r>
              <w:rPr>
                <w:noProof/>
                <w:webHidden/>
              </w:rPr>
              <w:fldChar w:fldCharType="end"/>
            </w:r>
          </w:hyperlink>
        </w:p>
        <w:p w:rsidR="009015C8" w:rsidRDefault="004167C6">
          <w:pPr>
            <w:pStyle w:val="TOC1"/>
            <w:tabs>
              <w:tab w:val="left" w:pos="440"/>
              <w:tab w:val="right" w:leader="dot" w:pos="9350"/>
            </w:tabs>
            <w:rPr>
              <w:rFonts w:eastAsiaTheme="minorEastAsia"/>
              <w:noProof/>
            </w:rPr>
          </w:pPr>
          <w:hyperlink w:anchor="_Toc450905683" w:history="1">
            <w:r w:rsidR="009015C8" w:rsidRPr="00366D5D">
              <w:rPr>
                <w:rStyle w:val="Hyperlink"/>
                <w:noProof/>
              </w:rPr>
              <w:t>V.</w:t>
            </w:r>
            <w:r w:rsidR="009015C8">
              <w:rPr>
                <w:rFonts w:eastAsiaTheme="minorEastAsia"/>
                <w:noProof/>
              </w:rPr>
              <w:tab/>
            </w:r>
            <w:r w:rsidR="00370B7E">
              <w:rPr>
                <w:rStyle w:val="Hyperlink"/>
                <w:noProof/>
              </w:rPr>
              <w:t xml:space="preserve">COMPANY </w:t>
            </w:r>
            <w:r w:rsidR="009015C8" w:rsidRPr="00366D5D">
              <w:rPr>
                <w:rStyle w:val="Hyperlink"/>
                <w:noProof/>
              </w:rPr>
              <w:t>POLICY PROHIBITING DISCRIMINATION AND HARASSEMENT</w:t>
            </w:r>
            <w:r w:rsidR="009015C8">
              <w:rPr>
                <w:noProof/>
                <w:webHidden/>
              </w:rPr>
              <w:tab/>
            </w:r>
            <w:r>
              <w:rPr>
                <w:noProof/>
                <w:webHidden/>
              </w:rPr>
              <w:fldChar w:fldCharType="begin"/>
            </w:r>
            <w:r w:rsidR="009015C8">
              <w:rPr>
                <w:noProof/>
                <w:webHidden/>
              </w:rPr>
              <w:instrText xml:space="preserve"> PAGEREF _Toc450905683 \h </w:instrText>
            </w:r>
            <w:r>
              <w:rPr>
                <w:noProof/>
                <w:webHidden/>
              </w:rPr>
            </w:r>
            <w:r>
              <w:rPr>
                <w:noProof/>
                <w:webHidden/>
              </w:rPr>
              <w:fldChar w:fldCharType="separate"/>
            </w:r>
            <w:r w:rsidR="009015C8">
              <w:rPr>
                <w:noProof/>
                <w:webHidden/>
              </w:rPr>
              <w:t>12</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684" w:history="1">
            <w:r w:rsidR="009015C8" w:rsidRPr="00366D5D">
              <w:rPr>
                <w:rStyle w:val="Hyperlink"/>
                <w:noProof/>
              </w:rPr>
              <w:t>VI.</w:t>
            </w:r>
            <w:r w:rsidR="009015C8">
              <w:rPr>
                <w:rFonts w:eastAsiaTheme="minorEastAsia"/>
                <w:noProof/>
              </w:rPr>
              <w:tab/>
            </w:r>
            <w:r w:rsidR="009015C8" w:rsidRPr="00366D5D">
              <w:rPr>
                <w:rStyle w:val="Hyperlink"/>
                <w:noProof/>
              </w:rPr>
              <w:t>COMPLAINT PROCEDURE FOR PROCESSING COMPLAINTS FOR ALLEDGED DISCRIMINATION/HARASSMENT</w:t>
            </w:r>
            <w:r w:rsidR="009015C8">
              <w:rPr>
                <w:noProof/>
                <w:webHidden/>
              </w:rPr>
              <w:tab/>
            </w:r>
            <w:r>
              <w:rPr>
                <w:noProof/>
                <w:webHidden/>
              </w:rPr>
              <w:fldChar w:fldCharType="begin"/>
            </w:r>
            <w:r w:rsidR="009015C8">
              <w:rPr>
                <w:noProof/>
                <w:webHidden/>
              </w:rPr>
              <w:instrText xml:space="preserve"> PAGEREF _Toc450905684 \h </w:instrText>
            </w:r>
            <w:r>
              <w:rPr>
                <w:noProof/>
                <w:webHidden/>
              </w:rPr>
            </w:r>
            <w:r>
              <w:rPr>
                <w:noProof/>
                <w:webHidden/>
              </w:rPr>
              <w:fldChar w:fldCharType="separate"/>
            </w:r>
            <w:r w:rsidR="009015C8">
              <w:rPr>
                <w:noProof/>
                <w:webHidden/>
              </w:rPr>
              <w:t>14</w:t>
            </w:r>
            <w:r>
              <w:rPr>
                <w:noProof/>
                <w:webHidden/>
              </w:rPr>
              <w:fldChar w:fldCharType="end"/>
            </w:r>
          </w:hyperlink>
        </w:p>
        <w:p w:rsidR="009015C8" w:rsidRDefault="004167C6">
          <w:pPr>
            <w:pStyle w:val="TOC2"/>
            <w:tabs>
              <w:tab w:val="right" w:leader="dot" w:pos="9350"/>
            </w:tabs>
            <w:rPr>
              <w:rFonts w:eastAsiaTheme="minorEastAsia"/>
              <w:noProof/>
            </w:rPr>
          </w:pPr>
          <w:hyperlink w:anchor="_Toc450905685" w:history="1">
            <w:r w:rsidR="009015C8" w:rsidRPr="00366D5D">
              <w:rPr>
                <w:rStyle w:val="Hyperlink"/>
                <w:noProof/>
              </w:rPr>
              <w:t>Responsibility of Employee:</w:t>
            </w:r>
            <w:r w:rsidR="009015C8">
              <w:rPr>
                <w:noProof/>
                <w:webHidden/>
              </w:rPr>
              <w:tab/>
            </w:r>
            <w:r>
              <w:rPr>
                <w:noProof/>
                <w:webHidden/>
              </w:rPr>
              <w:fldChar w:fldCharType="begin"/>
            </w:r>
            <w:r w:rsidR="009015C8">
              <w:rPr>
                <w:noProof/>
                <w:webHidden/>
              </w:rPr>
              <w:instrText xml:space="preserve"> PAGEREF _Toc450905685 \h </w:instrText>
            </w:r>
            <w:r>
              <w:rPr>
                <w:noProof/>
                <w:webHidden/>
              </w:rPr>
            </w:r>
            <w:r>
              <w:rPr>
                <w:noProof/>
                <w:webHidden/>
              </w:rPr>
              <w:fldChar w:fldCharType="separate"/>
            </w:r>
            <w:r w:rsidR="009015C8">
              <w:rPr>
                <w:noProof/>
                <w:webHidden/>
              </w:rPr>
              <w:t>15</w:t>
            </w:r>
            <w:r>
              <w:rPr>
                <w:noProof/>
                <w:webHidden/>
              </w:rPr>
              <w:fldChar w:fldCharType="end"/>
            </w:r>
          </w:hyperlink>
        </w:p>
        <w:p w:rsidR="009015C8" w:rsidRDefault="004167C6">
          <w:pPr>
            <w:pStyle w:val="TOC2"/>
            <w:tabs>
              <w:tab w:val="right" w:leader="dot" w:pos="9350"/>
            </w:tabs>
            <w:rPr>
              <w:rFonts w:eastAsiaTheme="minorEastAsia"/>
              <w:noProof/>
            </w:rPr>
          </w:pPr>
          <w:hyperlink w:anchor="_Toc450905686" w:history="1">
            <w:r w:rsidR="009015C8" w:rsidRPr="00366D5D">
              <w:rPr>
                <w:rStyle w:val="Hyperlink"/>
                <w:noProof/>
              </w:rPr>
              <w:t>Who May File:</w:t>
            </w:r>
            <w:r w:rsidR="009015C8">
              <w:rPr>
                <w:noProof/>
                <w:webHidden/>
              </w:rPr>
              <w:tab/>
            </w:r>
            <w:r>
              <w:rPr>
                <w:noProof/>
                <w:webHidden/>
              </w:rPr>
              <w:fldChar w:fldCharType="begin"/>
            </w:r>
            <w:r w:rsidR="009015C8">
              <w:rPr>
                <w:noProof/>
                <w:webHidden/>
              </w:rPr>
              <w:instrText xml:space="preserve"> PAGEREF _Toc450905686 \h </w:instrText>
            </w:r>
            <w:r>
              <w:rPr>
                <w:noProof/>
                <w:webHidden/>
              </w:rPr>
            </w:r>
            <w:r>
              <w:rPr>
                <w:noProof/>
                <w:webHidden/>
              </w:rPr>
              <w:fldChar w:fldCharType="separate"/>
            </w:r>
            <w:r w:rsidR="009015C8">
              <w:rPr>
                <w:noProof/>
                <w:webHidden/>
              </w:rPr>
              <w:t>15</w:t>
            </w:r>
            <w:r>
              <w:rPr>
                <w:noProof/>
                <w:webHidden/>
              </w:rPr>
              <w:fldChar w:fldCharType="end"/>
            </w:r>
          </w:hyperlink>
        </w:p>
        <w:p w:rsidR="009015C8" w:rsidRDefault="004167C6">
          <w:pPr>
            <w:pStyle w:val="TOC2"/>
            <w:tabs>
              <w:tab w:val="right" w:leader="dot" w:pos="9350"/>
            </w:tabs>
            <w:rPr>
              <w:rFonts w:eastAsiaTheme="minorEastAsia"/>
              <w:noProof/>
            </w:rPr>
          </w:pPr>
          <w:hyperlink w:anchor="_Toc450905687" w:history="1">
            <w:r w:rsidR="009015C8" w:rsidRPr="00366D5D">
              <w:rPr>
                <w:rStyle w:val="Hyperlink"/>
                <w:noProof/>
              </w:rPr>
              <w:t>Complaint Procedure:</w:t>
            </w:r>
            <w:r w:rsidR="009015C8">
              <w:rPr>
                <w:noProof/>
                <w:webHidden/>
              </w:rPr>
              <w:tab/>
            </w:r>
            <w:r>
              <w:rPr>
                <w:noProof/>
                <w:webHidden/>
              </w:rPr>
              <w:fldChar w:fldCharType="begin"/>
            </w:r>
            <w:r w:rsidR="009015C8">
              <w:rPr>
                <w:noProof/>
                <w:webHidden/>
              </w:rPr>
              <w:instrText xml:space="preserve"> PAGEREF _Toc450905687 \h </w:instrText>
            </w:r>
            <w:r>
              <w:rPr>
                <w:noProof/>
                <w:webHidden/>
              </w:rPr>
            </w:r>
            <w:r>
              <w:rPr>
                <w:noProof/>
                <w:webHidden/>
              </w:rPr>
              <w:fldChar w:fldCharType="separate"/>
            </w:r>
            <w:r w:rsidR="009015C8">
              <w:rPr>
                <w:noProof/>
                <w:webHidden/>
              </w:rPr>
              <w:t>15</w:t>
            </w:r>
            <w:r>
              <w:rPr>
                <w:noProof/>
                <w:webHidden/>
              </w:rPr>
              <w:fldChar w:fldCharType="end"/>
            </w:r>
          </w:hyperlink>
        </w:p>
        <w:p w:rsidR="009015C8" w:rsidRDefault="004167C6">
          <w:pPr>
            <w:pStyle w:val="TOC2"/>
            <w:tabs>
              <w:tab w:val="right" w:leader="dot" w:pos="9350"/>
            </w:tabs>
            <w:rPr>
              <w:rFonts w:eastAsiaTheme="minorEastAsia"/>
              <w:noProof/>
            </w:rPr>
          </w:pPr>
          <w:hyperlink w:anchor="_Toc450905688" w:history="1">
            <w:r w:rsidR="009015C8" w:rsidRPr="00366D5D">
              <w:rPr>
                <w:rStyle w:val="Hyperlink"/>
                <w:noProof/>
              </w:rPr>
              <w:t>Filing Procedures:</w:t>
            </w:r>
            <w:r w:rsidR="009015C8">
              <w:rPr>
                <w:noProof/>
                <w:webHidden/>
              </w:rPr>
              <w:tab/>
            </w:r>
            <w:r>
              <w:rPr>
                <w:noProof/>
                <w:webHidden/>
              </w:rPr>
              <w:fldChar w:fldCharType="begin"/>
            </w:r>
            <w:r w:rsidR="009015C8">
              <w:rPr>
                <w:noProof/>
                <w:webHidden/>
              </w:rPr>
              <w:instrText xml:space="preserve"> PAGEREF _Toc450905688 \h </w:instrText>
            </w:r>
            <w:r>
              <w:rPr>
                <w:noProof/>
                <w:webHidden/>
              </w:rPr>
            </w:r>
            <w:r>
              <w:rPr>
                <w:noProof/>
                <w:webHidden/>
              </w:rPr>
              <w:fldChar w:fldCharType="separate"/>
            </w:r>
            <w:r w:rsidR="009015C8">
              <w:rPr>
                <w:noProof/>
                <w:webHidden/>
              </w:rPr>
              <w:t>15</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689" w:history="1">
            <w:r w:rsidR="009015C8" w:rsidRPr="00366D5D">
              <w:rPr>
                <w:rStyle w:val="Hyperlink"/>
                <w:noProof/>
              </w:rPr>
              <w:t>VII.</w:t>
            </w:r>
            <w:r w:rsidR="009015C8">
              <w:rPr>
                <w:rFonts w:eastAsiaTheme="minorEastAsia"/>
                <w:noProof/>
              </w:rPr>
              <w:tab/>
            </w:r>
            <w:r w:rsidR="009015C8" w:rsidRPr="00366D5D">
              <w:rPr>
                <w:rStyle w:val="Hyperlink"/>
                <w:noProof/>
              </w:rPr>
              <w:t>REASONABLE ACCOMODATION POLICY</w:t>
            </w:r>
            <w:r w:rsidR="009015C8">
              <w:rPr>
                <w:noProof/>
                <w:webHidden/>
              </w:rPr>
              <w:tab/>
            </w:r>
            <w:r>
              <w:rPr>
                <w:noProof/>
                <w:webHidden/>
              </w:rPr>
              <w:fldChar w:fldCharType="begin"/>
            </w:r>
            <w:r w:rsidR="009015C8">
              <w:rPr>
                <w:noProof/>
                <w:webHidden/>
              </w:rPr>
              <w:instrText xml:space="preserve"> PAGEREF _Toc450905689 \h </w:instrText>
            </w:r>
            <w:r>
              <w:rPr>
                <w:noProof/>
                <w:webHidden/>
              </w:rPr>
            </w:r>
            <w:r>
              <w:rPr>
                <w:noProof/>
                <w:webHidden/>
              </w:rPr>
              <w:fldChar w:fldCharType="separate"/>
            </w:r>
            <w:r w:rsidR="009015C8">
              <w:rPr>
                <w:noProof/>
                <w:webHidden/>
              </w:rPr>
              <w:t>17</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0" w:history="1">
            <w:r w:rsidR="009015C8" w:rsidRPr="00366D5D">
              <w:rPr>
                <w:rStyle w:val="Hyperlink"/>
                <w:noProof/>
              </w:rPr>
              <w:t>Applicant</w:t>
            </w:r>
            <w:r w:rsidR="009015C8">
              <w:rPr>
                <w:noProof/>
                <w:webHidden/>
              </w:rPr>
              <w:tab/>
            </w:r>
            <w:r>
              <w:rPr>
                <w:noProof/>
                <w:webHidden/>
              </w:rPr>
              <w:fldChar w:fldCharType="begin"/>
            </w:r>
            <w:r w:rsidR="009015C8">
              <w:rPr>
                <w:noProof/>
                <w:webHidden/>
              </w:rPr>
              <w:instrText xml:space="preserve"> PAGEREF _Toc450905690 \h </w:instrText>
            </w:r>
            <w:r>
              <w:rPr>
                <w:noProof/>
                <w:webHidden/>
              </w:rPr>
            </w:r>
            <w:r>
              <w:rPr>
                <w:noProof/>
                <w:webHidden/>
              </w:rPr>
              <w:fldChar w:fldCharType="separate"/>
            </w:r>
            <w:r w:rsidR="009015C8">
              <w:rPr>
                <w:noProof/>
                <w:webHidden/>
              </w:rPr>
              <w:t>17</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1" w:history="1">
            <w:r w:rsidR="009015C8" w:rsidRPr="00366D5D">
              <w:rPr>
                <w:rStyle w:val="Hyperlink"/>
                <w:noProof/>
              </w:rPr>
              <w:t>Americans with Disabilities Act (ADA) Coordinator</w:t>
            </w:r>
            <w:r w:rsidR="009015C8">
              <w:rPr>
                <w:noProof/>
                <w:webHidden/>
              </w:rPr>
              <w:tab/>
            </w:r>
            <w:r>
              <w:rPr>
                <w:noProof/>
                <w:webHidden/>
              </w:rPr>
              <w:fldChar w:fldCharType="begin"/>
            </w:r>
            <w:r w:rsidR="009015C8">
              <w:rPr>
                <w:noProof/>
                <w:webHidden/>
              </w:rPr>
              <w:instrText xml:space="preserve"> PAGEREF _Toc450905691 \h </w:instrText>
            </w:r>
            <w:r>
              <w:rPr>
                <w:noProof/>
                <w:webHidden/>
              </w:rPr>
            </w:r>
            <w:r>
              <w:rPr>
                <w:noProof/>
                <w:webHidden/>
              </w:rPr>
              <w:fldChar w:fldCharType="separate"/>
            </w:r>
            <w:r w:rsidR="009015C8">
              <w:rPr>
                <w:noProof/>
                <w:webHidden/>
              </w:rPr>
              <w:t>17</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2" w:history="1">
            <w:r w:rsidR="009015C8" w:rsidRPr="00366D5D">
              <w:rPr>
                <w:rStyle w:val="Hyperlink"/>
                <w:noProof/>
              </w:rPr>
              <w:t>Direct Threat</w:t>
            </w:r>
            <w:r w:rsidR="009015C8">
              <w:rPr>
                <w:noProof/>
                <w:webHidden/>
              </w:rPr>
              <w:tab/>
            </w:r>
            <w:r>
              <w:rPr>
                <w:noProof/>
                <w:webHidden/>
              </w:rPr>
              <w:fldChar w:fldCharType="begin"/>
            </w:r>
            <w:r w:rsidR="009015C8">
              <w:rPr>
                <w:noProof/>
                <w:webHidden/>
              </w:rPr>
              <w:instrText xml:space="preserve"> PAGEREF _Toc450905692 \h </w:instrText>
            </w:r>
            <w:r>
              <w:rPr>
                <w:noProof/>
                <w:webHidden/>
              </w:rPr>
            </w:r>
            <w:r>
              <w:rPr>
                <w:noProof/>
                <w:webHidden/>
              </w:rPr>
              <w:fldChar w:fldCharType="separate"/>
            </w:r>
            <w:r w:rsidR="009015C8">
              <w:rPr>
                <w:noProof/>
                <w:webHidden/>
              </w:rPr>
              <w:t>17</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3" w:history="1">
            <w:r w:rsidR="009015C8" w:rsidRPr="00366D5D">
              <w:rPr>
                <w:rStyle w:val="Hyperlink"/>
                <w:noProof/>
              </w:rPr>
              <w:t>Essential Functions</w:t>
            </w:r>
            <w:r w:rsidR="009015C8">
              <w:rPr>
                <w:noProof/>
                <w:webHidden/>
              </w:rPr>
              <w:tab/>
            </w:r>
            <w:r>
              <w:rPr>
                <w:noProof/>
                <w:webHidden/>
              </w:rPr>
              <w:fldChar w:fldCharType="begin"/>
            </w:r>
            <w:r w:rsidR="009015C8">
              <w:rPr>
                <w:noProof/>
                <w:webHidden/>
              </w:rPr>
              <w:instrText xml:space="preserve"> PAGEREF _Toc450905693 \h </w:instrText>
            </w:r>
            <w:r>
              <w:rPr>
                <w:noProof/>
                <w:webHidden/>
              </w:rPr>
            </w:r>
            <w:r>
              <w:rPr>
                <w:noProof/>
                <w:webHidden/>
              </w:rPr>
              <w:fldChar w:fldCharType="separate"/>
            </w:r>
            <w:r w:rsidR="009015C8">
              <w:rPr>
                <w:noProof/>
                <w:webHidden/>
              </w:rPr>
              <w:t>17</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4" w:history="1">
            <w:r w:rsidR="009015C8" w:rsidRPr="00366D5D">
              <w:rPr>
                <w:rStyle w:val="Hyperlink"/>
                <w:noProof/>
              </w:rPr>
              <w:t>Interactive Process</w:t>
            </w:r>
            <w:r w:rsidR="009015C8">
              <w:rPr>
                <w:noProof/>
                <w:webHidden/>
              </w:rPr>
              <w:tab/>
            </w:r>
            <w:r>
              <w:rPr>
                <w:noProof/>
                <w:webHidden/>
              </w:rPr>
              <w:fldChar w:fldCharType="begin"/>
            </w:r>
            <w:r w:rsidR="009015C8">
              <w:rPr>
                <w:noProof/>
                <w:webHidden/>
              </w:rPr>
              <w:instrText xml:space="preserve"> PAGEREF _Toc450905694 \h </w:instrText>
            </w:r>
            <w:r>
              <w:rPr>
                <w:noProof/>
                <w:webHidden/>
              </w:rPr>
            </w:r>
            <w:r>
              <w:rPr>
                <w:noProof/>
                <w:webHidden/>
              </w:rPr>
              <w:fldChar w:fldCharType="separate"/>
            </w:r>
            <w:r w:rsidR="009015C8">
              <w:rPr>
                <w:noProof/>
                <w:webHidden/>
              </w:rPr>
              <w:t>18</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5" w:history="1">
            <w:r w:rsidR="009015C8" w:rsidRPr="00366D5D">
              <w:rPr>
                <w:rStyle w:val="Hyperlink"/>
                <w:noProof/>
              </w:rPr>
              <w:t>Individual with a Disability</w:t>
            </w:r>
            <w:r w:rsidR="009015C8">
              <w:rPr>
                <w:noProof/>
                <w:webHidden/>
              </w:rPr>
              <w:tab/>
            </w:r>
            <w:r>
              <w:rPr>
                <w:noProof/>
                <w:webHidden/>
              </w:rPr>
              <w:fldChar w:fldCharType="begin"/>
            </w:r>
            <w:r w:rsidR="009015C8">
              <w:rPr>
                <w:noProof/>
                <w:webHidden/>
              </w:rPr>
              <w:instrText xml:space="preserve"> PAGEREF _Toc450905695 \h </w:instrText>
            </w:r>
            <w:r>
              <w:rPr>
                <w:noProof/>
                <w:webHidden/>
              </w:rPr>
            </w:r>
            <w:r>
              <w:rPr>
                <w:noProof/>
                <w:webHidden/>
              </w:rPr>
              <w:fldChar w:fldCharType="separate"/>
            </w:r>
            <w:r w:rsidR="009015C8">
              <w:rPr>
                <w:noProof/>
                <w:webHidden/>
              </w:rPr>
              <w:t>18</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6" w:history="1">
            <w:r w:rsidR="009015C8" w:rsidRPr="00366D5D">
              <w:rPr>
                <w:rStyle w:val="Hyperlink"/>
                <w:noProof/>
              </w:rPr>
              <w:t>Qualified Individual with a Disability</w:t>
            </w:r>
            <w:r w:rsidR="009015C8">
              <w:rPr>
                <w:noProof/>
                <w:webHidden/>
              </w:rPr>
              <w:tab/>
            </w:r>
            <w:r>
              <w:rPr>
                <w:noProof/>
                <w:webHidden/>
              </w:rPr>
              <w:fldChar w:fldCharType="begin"/>
            </w:r>
            <w:r w:rsidR="009015C8">
              <w:rPr>
                <w:noProof/>
                <w:webHidden/>
              </w:rPr>
              <w:instrText xml:space="preserve"> PAGEREF _Toc450905696 \h </w:instrText>
            </w:r>
            <w:r>
              <w:rPr>
                <w:noProof/>
                <w:webHidden/>
              </w:rPr>
            </w:r>
            <w:r>
              <w:rPr>
                <w:noProof/>
                <w:webHidden/>
              </w:rPr>
              <w:fldChar w:fldCharType="separate"/>
            </w:r>
            <w:r w:rsidR="009015C8">
              <w:rPr>
                <w:noProof/>
                <w:webHidden/>
              </w:rPr>
              <w:t>18</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7" w:history="1">
            <w:r w:rsidR="009015C8" w:rsidRPr="00366D5D">
              <w:rPr>
                <w:rStyle w:val="Hyperlink"/>
                <w:noProof/>
              </w:rPr>
              <w:t>Major Life Activities</w:t>
            </w:r>
            <w:r w:rsidR="009015C8">
              <w:rPr>
                <w:noProof/>
                <w:webHidden/>
              </w:rPr>
              <w:tab/>
            </w:r>
            <w:r>
              <w:rPr>
                <w:noProof/>
                <w:webHidden/>
              </w:rPr>
              <w:fldChar w:fldCharType="begin"/>
            </w:r>
            <w:r w:rsidR="009015C8">
              <w:rPr>
                <w:noProof/>
                <w:webHidden/>
              </w:rPr>
              <w:instrText xml:space="preserve"> PAGEREF _Toc450905697 \h </w:instrText>
            </w:r>
            <w:r>
              <w:rPr>
                <w:noProof/>
                <w:webHidden/>
              </w:rPr>
            </w:r>
            <w:r>
              <w:rPr>
                <w:noProof/>
                <w:webHidden/>
              </w:rPr>
              <w:fldChar w:fldCharType="separate"/>
            </w:r>
            <w:r w:rsidR="009015C8">
              <w:rPr>
                <w:noProof/>
                <w:webHidden/>
              </w:rPr>
              <w:t>18</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8" w:history="1">
            <w:r w:rsidR="009015C8" w:rsidRPr="00366D5D">
              <w:rPr>
                <w:rStyle w:val="Hyperlink"/>
                <w:noProof/>
              </w:rPr>
              <w:t>Medical Documentation</w:t>
            </w:r>
            <w:r w:rsidR="009015C8">
              <w:rPr>
                <w:noProof/>
                <w:webHidden/>
              </w:rPr>
              <w:tab/>
            </w:r>
            <w:r>
              <w:rPr>
                <w:noProof/>
                <w:webHidden/>
              </w:rPr>
              <w:fldChar w:fldCharType="begin"/>
            </w:r>
            <w:r w:rsidR="009015C8">
              <w:rPr>
                <w:noProof/>
                <w:webHidden/>
              </w:rPr>
              <w:instrText xml:space="preserve"> PAGEREF _Toc450905698 \h </w:instrText>
            </w:r>
            <w:r>
              <w:rPr>
                <w:noProof/>
                <w:webHidden/>
              </w:rPr>
            </w:r>
            <w:r>
              <w:rPr>
                <w:noProof/>
                <w:webHidden/>
              </w:rPr>
              <w:fldChar w:fldCharType="separate"/>
            </w:r>
            <w:r w:rsidR="009015C8">
              <w:rPr>
                <w:noProof/>
                <w:webHidden/>
              </w:rPr>
              <w:t>18</w:t>
            </w:r>
            <w:r>
              <w:rPr>
                <w:noProof/>
                <w:webHidden/>
              </w:rPr>
              <w:fldChar w:fldCharType="end"/>
            </w:r>
          </w:hyperlink>
        </w:p>
        <w:p w:rsidR="009015C8" w:rsidRDefault="004167C6">
          <w:pPr>
            <w:pStyle w:val="TOC2"/>
            <w:tabs>
              <w:tab w:val="right" w:leader="dot" w:pos="9350"/>
            </w:tabs>
            <w:rPr>
              <w:rFonts w:eastAsiaTheme="minorEastAsia"/>
              <w:noProof/>
            </w:rPr>
          </w:pPr>
          <w:hyperlink w:anchor="_Toc450905699" w:history="1">
            <w:r w:rsidR="009015C8" w:rsidRPr="00366D5D">
              <w:rPr>
                <w:rStyle w:val="Hyperlink"/>
                <w:noProof/>
              </w:rPr>
              <w:t>Reasonable Accommodation</w:t>
            </w:r>
            <w:r w:rsidR="009015C8">
              <w:rPr>
                <w:noProof/>
                <w:webHidden/>
              </w:rPr>
              <w:tab/>
            </w:r>
            <w:r>
              <w:rPr>
                <w:noProof/>
                <w:webHidden/>
              </w:rPr>
              <w:fldChar w:fldCharType="begin"/>
            </w:r>
            <w:r w:rsidR="009015C8">
              <w:rPr>
                <w:noProof/>
                <w:webHidden/>
              </w:rPr>
              <w:instrText xml:space="preserve"> PAGEREF _Toc450905699 \h </w:instrText>
            </w:r>
            <w:r>
              <w:rPr>
                <w:noProof/>
                <w:webHidden/>
              </w:rPr>
            </w:r>
            <w:r>
              <w:rPr>
                <w:noProof/>
                <w:webHidden/>
              </w:rPr>
              <w:fldChar w:fldCharType="separate"/>
            </w:r>
            <w:r w:rsidR="009015C8">
              <w:rPr>
                <w:noProof/>
                <w:webHidden/>
              </w:rPr>
              <w:t>19</w:t>
            </w:r>
            <w:r>
              <w:rPr>
                <w:noProof/>
                <w:webHidden/>
              </w:rPr>
              <w:fldChar w:fldCharType="end"/>
            </w:r>
          </w:hyperlink>
        </w:p>
        <w:p w:rsidR="009015C8" w:rsidRDefault="004167C6">
          <w:pPr>
            <w:pStyle w:val="TOC2"/>
            <w:tabs>
              <w:tab w:val="right" w:leader="dot" w:pos="9350"/>
            </w:tabs>
            <w:rPr>
              <w:rFonts w:eastAsiaTheme="minorEastAsia"/>
              <w:noProof/>
            </w:rPr>
          </w:pPr>
          <w:hyperlink w:anchor="_Toc450905700" w:history="1">
            <w:r w:rsidR="009015C8" w:rsidRPr="00366D5D">
              <w:rPr>
                <w:rStyle w:val="Hyperlink"/>
                <w:noProof/>
              </w:rPr>
              <w:t>Reassignment</w:t>
            </w:r>
            <w:r w:rsidR="009015C8">
              <w:rPr>
                <w:noProof/>
                <w:webHidden/>
              </w:rPr>
              <w:tab/>
            </w:r>
            <w:r>
              <w:rPr>
                <w:noProof/>
                <w:webHidden/>
              </w:rPr>
              <w:fldChar w:fldCharType="begin"/>
            </w:r>
            <w:r w:rsidR="009015C8">
              <w:rPr>
                <w:noProof/>
                <w:webHidden/>
              </w:rPr>
              <w:instrText xml:space="preserve"> PAGEREF _Toc450905700 \h </w:instrText>
            </w:r>
            <w:r>
              <w:rPr>
                <w:noProof/>
                <w:webHidden/>
              </w:rPr>
            </w:r>
            <w:r>
              <w:rPr>
                <w:noProof/>
                <w:webHidden/>
              </w:rPr>
              <w:fldChar w:fldCharType="separate"/>
            </w:r>
            <w:r w:rsidR="009015C8">
              <w:rPr>
                <w:noProof/>
                <w:webHidden/>
              </w:rPr>
              <w:t>19</w:t>
            </w:r>
            <w:r>
              <w:rPr>
                <w:noProof/>
                <w:webHidden/>
              </w:rPr>
              <w:fldChar w:fldCharType="end"/>
            </w:r>
          </w:hyperlink>
        </w:p>
        <w:p w:rsidR="009015C8" w:rsidRDefault="004167C6">
          <w:pPr>
            <w:pStyle w:val="TOC2"/>
            <w:tabs>
              <w:tab w:val="right" w:leader="dot" w:pos="9350"/>
            </w:tabs>
            <w:rPr>
              <w:rFonts w:eastAsiaTheme="minorEastAsia"/>
              <w:noProof/>
            </w:rPr>
          </w:pPr>
          <w:hyperlink w:anchor="_Toc450905701" w:history="1">
            <w:r w:rsidR="009015C8" w:rsidRPr="00366D5D">
              <w:rPr>
                <w:rStyle w:val="Hyperlink"/>
                <w:noProof/>
              </w:rPr>
              <w:t>Support Person</w:t>
            </w:r>
            <w:r w:rsidR="009015C8">
              <w:rPr>
                <w:noProof/>
                <w:webHidden/>
              </w:rPr>
              <w:tab/>
            </w:r>
            <w:r>
              <w:rPr>
                <w:noProof/>
                <w:webHidden/>
              </w:rPr>
              <w:fldChar w:fldCharType="begin"/>
            </w:r>
            <w:r w:rsidR="009015C8">
              <w:rPr>
                <w:noProof/>
                <w:webHidden/>
              </w:rPr>
              <w:instrText xml:space="preserve"> PAGEREF _Toc450905701 \h </w:instrText>
            </w:r>
            <w:r>
              <w:rPr>
                <w:noProof/>
                <w:webHidden/>
              </w:rPr>
            </w:r>
            <w:r>
              <w:rPr>
                <w:noProof/>
                <w:webHidden/>
              </w:rPr>
              <w:fldChar w:fldCharType="separate"/>
            </w:r>
            <w:r w:rsidR="009015C8">
              <w:rPr>
                <w:noProof/>
                <w:webHidden/>
              </w:rPr>
              <w:t>20</w:t>
            </w:r>
            <w:r>
              <w:rPr>
                <w:noProof/>
                <w:webHidden/>
              </w:rPr>
              <w:fldChar w:fldCharType="end"/>
            </w:r>
          </w:hyperlink>
        </w:p>
        <w:p w:rsidR="009015C8" w:rsidRDefault="004167C6">
          <w:pPr>
            <w:pStyle w:val="TOC2"/>
            <w:tabs>
              <w:tab w:val="right" w:leader="dot" w:pos="9350"/>
            </w:tabs>
            <w:rPr>
              <w:rFonts w:eastAsiaTheme="minorEastAsia"/>
              <w:noProof/>
            </w:rPr>
          </w:pPr>
          <w:hyperlink w:anchor="_Toc450905702" w:history="1">
            <w:r w:rsidR="009015C8" w:rsidRPr="00366D5D">
              <w:rPr>
                <w:rStyle w:val="Hyperlink"/>
                <w:noProof/>
              </w:rPr>
              <w:t>Undue Hardship</w:t>
            </w:r>
            <w:r w:rsidR="009015C8">
              <w:rPr>
                <w:noProof/>
                <w:webHidden/>
              </w:rPr>
              <w:tab/>
            </w:r>
            <w:r>
              <w:rPr>
                <w:noProof/>
                <w:webHidden/>
              </w:rPr>
              <w:fldChar w:fldCharType="begin"/>
            </w:r>
            <w:r w:rsidR="009015C8">
              <w:rPr>
                <w:noProof/>
                <w:webHidden/>
              </w:rPr>
              <w:instrText xml:space="preserve"> PAGEREF _Toc450905702 \h </w:instrText>
            </w:r>
            <w:r>
              <w:rPr>
                <w:noProof/>
                <w:webHidden/>
              </w:rPr>
            </w:r>
            <w:r>
              <w:rPr>
                <w:noProof/>
                <w:webHidden/>
              </w:rPr>
              <w:fldChar w:fldCharType="separate"/>
            </w:r>
            <w:r w:rsidR="009015C8">
              <w:rPr>
                <w:noProof/>
                <w:webHidden/>
              </w:rPr>
              <w:t>20</w:t>
            </w:r>
            <w:r>
              <w:rPr>
                <w:noProof/>
                <w:webHidden/>
              </w:rPr>
              <w:fldChar w:fldCharType="end"/>
            </w:r>
          </w:hyperlink>
        </w:p>
        <w:p w:rsidR="009015C8" w:rsidRDefault="004167C6">
          <w:pPr>
            <w:pStyle w:val="TOC2"/>
            <w:tabs>
              <w:tab w:val="right" w:leader="dot" w:pos="9350"/>
            </w:tabs>
            <w:rPr>
              <w:rFonts w:eastAsiaTheme="minorEastAsia"/>
              <w:noProof/>
            </w:rPr>
          </w:pPr>
          <w:hyperlink w:anchor="_Toc450905703" w:history="1">
            <w:r w:rsidR="009015C8" w:rsidRPr="00366D5D">
              <w:rPr>
                <w:rStyle w:val="Hyperlink"/>
                <w:noProof/>
              </w:rPr>
              <w:t>General Standards and Expectations</w:t>
            </w:r>
            <w:r w:rsidR="009015C8">
              <w:rPr>
                <w:noProof/>
                <w:webHidden/>
              </w:rPr>
              <w:tab/>
            </w:r>
            <w:r>
              <w:rPr>
                <w:noProof/>
                <w:webHidden/>
              </w:rPr>
              <w:fldChar w:fldCharType="begin"/>
            </w:r>
            <w:r w:rsidR="009015C8">
              <w:rPr>
                <w:noProof/>
                <w:webHidden/>
              </w:rPr>
              <w:instrText xml:space="preserve"> PAGEREF _Toc450905703 \h </w:instrText>
            </w:r>
            <w:r>
              <w:rPr>
                <w:noProof/>
                <w:webHidden/>
              </w:rPr>
            </w:r>
            <w:r>
              <w:rPr>
                <w:noProof/>
                <w:webHidden/>
              </w:rPr>
              <w:fldChar w:fldCharType="separate"/>
            </w:r>
            <w:r w:rsidR="009015C8">
              <w:rPr>
                <w:noProof/>
                <w:webHidden/>
              </w:rPr>
              <w:t>20</w:t>
            </w:r>
            <w:r>
              <w:rPr>
                <w:noProof/>
                <w:webHidden/>
              </w:rPr>
              <w:fldChar w:fldCharType="end"/>
            </w:r>
          </w:hyperlink>
        </w:p>
        <w:p w:rsidR="009015C8" w:rsidRDefault="004167C6">
          <w:pPr>
            <w:pStyle w:val="TOC3"/>
            <w:tabs>
              <w:tab w:val="right" w:leader="dot" w:pos="9350"/>
            </w:tabs>
            <w:rPr>
              <w:rFonts w:eastAsiaTheme="minorEastAsia"/>
              <w:noProof/>
            </w:rPr>
          </w:pPr>
          <w:hyperlink w:anchor="_Toc450905704" w:history="1">
            <w:r w:rsidR="009015C8" w:rsidRPr="00366D5D">
              <w:rPr>
                <w:rStyle w:val="Hyperlink"/>
                <w:noProof/>
              </w:rPr>
              <w:t>Individuals who may request a reasonable accommodation include</w:t>
            </w:r>
            <w:r w:rsidR="009015C8">
              <w:rPr>
                <w:noProof/>
                <w:webHidden/>
              </w:rPr>
              <w:tab/>
            </w:r>
            <w:r>
              <w:rPr>
                <w:noProof/>
                <w:webHidden/>
              </w:rPr>
              <w:fldChar w:fldCharType="begin"/>
            </w:r>
            <w:r w:rsidR="009015C8">
              <w:rPr>
                <w:noProof/>
                <w:webHidden/>
              </w:rPr>
              <w:instrText xml:space="preserve"> PAGEREF _Toc450905704 \h </w:instrText>
            </w:r>
            <w:r>
              <w:rPr>
                <w:noProof/>
                <w:webHidden/>
              </w:rPr>
            </w:r>
            <w:r>
              <w:rPr>
                <w:noProof/>
                <w:webHidden/>
              </w:rPr>
              <w:fldChar w:fldCharType="separate"/>
            </w:r>
            <w:r w:rsidR="009015C8">
              <w:rPr>
                <w:noProof/>
                <w:webHidden/>
              </w:rPr>
              <w:t>20</w:t>
            </w:r>
            <w:r>
              <w:rPr>
                <w:noProof/>
                <w:webHidden/>
              </w:rPr>
              <w:fldChar w:fldCharType="end"/>
            </w:r>
          </w:hyperlink>
        </w:p>
        <w:p w:rsidR="009015C8" w:rsidRDefault="004167C6">
          <w:pPr>
            <w:pStyle w:val="TOC3"/>
            <w:tabs>
              <w:tab w:val="right" w:leader="dot" w:pos="9350"/>
            </w:tabs>
            <w:rPr>
              <w:rFonts w:eastAsiaTheme="minorEastAsia"/>
              <w:noProof/>
            </w:rPr>
          </w:pPr>
          <w:hyperlink w:anchor="_Toc450905705" w:history="1">
            <w:r w:rsidR="009015C8" w:rsidRPr="00366D5D">
              <w:rPr>
                <w:rStyle w:val="Hyperlink"/>
                <w:noProof/>
              </w:rPr>
              <w:t>How to request a reasonable accommodation</w:t>
            </w:r>
            <w:r w:rsidR="009015C8">
              <w:rPr>
                <w:noProof/>
                <w:webHidden/>
              </w:rPr>
              <w:tab/>
            </w:r>
            <w:r>
              <w:rPr>
                <w:noProof/>
                <w:webHidden/>
              </w:rPr>
              <w:fldChar w:fldCharType="begin"/>
            </w:r>
            <w:r w:rsidR="009015C8">
              <w:rPr>
                <w:noProof/>
                <w:webHidden/>
              </w:rPr>
              <w:instrText xml:space="preserve"> PAGEREF _Toc450905705 \h </w:instrText>
            </w:r>
            <w:r>
              <w:rPr>
                <w:noProof/>
                <w:webHidden/>
              </w:rPr>
            </w:r>
            <w:r>
              <w:rPr>
                <w:noProof/>
                <w:webHidden/>
              </w:rPr>
              <w:fldChar w:fldCharType="separate"/>
            </w:r>
            <w:r w:rsidR="009015C8">
              <w:rPr>
                <w:noProof/>
                <w:webHidden/>
              </w:rPr>
              <w:t>20</w:t>
            </w:r>
            <w:r>
              <w:rPr>
                <w:noProof/>
                <w:webHidden/>
              </w:rPr>
              <w:fldChar w:fldCharType="end"/>
            </w:r>
          </w:hyperlink>
        </w:p>
        <w:p w:rsidR="009015C8" w:rsidRDefault="004167C6">
          <w:pPr>
            <w:pStyle w:val="TOC3"/>
            <w:tabs>
              <w:tab w:val="right" w:leader="dot" w:pos="9350"/>
            </w:tabs>
            <w:rPr>
              <w:rFonts w:eastAsiaTheme="minorEastAsia"/>
              <w:noProof/>
            </w:rPr>
          </w:pPr>
          <w:hyperlink w:anchor="_Toc450905706" w:history="1">
            <w:r w:rsidR="009015C8" w:rsidRPr="00366D5D">
              <w:rPr>
                <w:rStyle w:val="Hyperlink"/>
                <w:noProof/>
              </w:rPr>
              <w:t>Timing of the request</w:t>
            </w:r>
            <w:r w:rsidR="009015C8">
              <w:rPr>
                <w:noProof/>
                <w:webHidden/>
              </w:rPr>
              <w:tab/>
            </w:r>
            <w:r>
              <w:rPr>
                <w:noProof/>
                <w:webHidden/>
              </w:rPr>
              <w:fldChar w:fldCharType="begin"/>
            </w:r>
            <w:r w:rsidR="009015C8">
              <w:rPr>
                <w:noProof/>
                <w:webHidden/>
              </w:rPr>
              <w:instrText xml:space="preserve"> PAGEREF _Toc450905706 \h </w:instrText>
            </w:r>
            <w:r>
              <w:rPr>
                <w:noProof/>
                <w:webHidden/>
              </w:rPr>
            </w:r>
            <w:r>
              <w:rPr>
                <w:noProof/>
                <w:webHidden/>
              </w:rPr>
              <w:fldChar w:fldCharType="separate"/>
            </w:r>
            <w:r w:rsidR="009015C8">
              <w:rPr>
                <w:noProof/>
                <w:webHidden/>
              </w:rPr>
              <w:t>21</w:t>
            </w:r>
            <w:r>
              <w:rPr>
                <w:noProof/>
                <w:webHidden/>
              </w:rPr>
              <w:fldChar w:fldCharType="end"/>
            </w:r>
          </w:hyperlink>
        </w:p>
        <w:p w:rsidR="009015C8" w:rsidRDefault="004167C6">
          <w:pPr>
            <w:pStyle w:val="TOC3"/>
            <w:tabs>
              <w:tab w:val="right" w:leader="dot" w:pos="9350"/>
            </w:tabs>
            <w:rPr>
              <w:rFonts w:eastAsiaTheme="minorEastAsia"/>
              <w:noProof/>
            </w:rPr>
          </w:pPr>
          <w:hyperlink w:anchor="_Toc450905707" w:history="1">
            <w:r w:rsidR="009015C8" w:rsidRPr="00366D5D">
              <w:rPr>
                <w:rStyle w:val="Hyperlink"/>
                <w:noProof/>
              </w:rPr>
              <w:t>Form of the request</w:t>
            </w:r>
            <w:r w:rsidR="009015C8">
              <w:rPr>
                <w:noProof/>
                <w:webHidden/>
              </w:rPr>
              <w:tab/>
            </w:r>
            <w:r>
              <w:rPr>
                <w:noProof/>
                <w:webHidden/>
              </w:rPr>
              <w:fldChar w:fldCharType="begin"/>
            </w:r>
            <w:r w:rsidR="009015C8">
              <w:rPr>
                <w:noProof/>
                <w:webHidden/>
              </w:rPr>
              <w:instrText xml:space="preserve"> PAGEREF _Toc450905707 \h </w:instrText>
            </w:r>
            <w:r>
              <w:rPr>
                <w:noProof/>
                <w:webHidden/>
              </w:rPr>
            </w:r>
            <w:r>
              <w:rPr>
                <w:noProof/>
                <w:webHidden/>
              </w:rPr>
              <w:fldChar w:fldCharType="separate"/>
            </w:r>
            <w:r w:rsidR="009015C8">
              <w:rPr>
                <w:noProof/>
                <w:webHidden/>
              </w:rPr>
              <w:t>21</w:t>
            </w:r>
            <w:r>
              <w:rPr>
                <w:noProof/>
                <w:webHidden/>
              </w:rPr>
              <w:fldChar w:fldCharType="end"/>
            </w:r>
          </w:hyperlink>
        </w:p>
        <w:p w:rsidR="009015C8" w:rsidRDefault="004167C6">
          <w:pPr>
            <w:pStyle w:val="TOC3"/>
            <w:tabs>
              <w:tab w:val="right" w:leader="dot" w:pos="9350"/>
            </w:tabs>
            <w:rPr>
              <w:rFonts w:eastAsiaTheme="minorEastAsia"/>
              <w:noProof/>
            </w:rPr>
          </w:pPr>
          <w:hyperlink w:anchor="_Toc450905708" w:history="1">
            <w:r w:rsidR="009015C8" w:rsidRPr="00366D5D">
              <w:rPr>
                <w:rStyle w:val="Hyperlink"/>
                <w:noProof/>
              </w:rPr>
              <w:t>The interactive process entails</w:t>
            </w:r>
            <w:r w:rsidR="009015C8">
              <w:rPr>
                <w:noProof/>
                <w:webHidden/>
              </w:rPr>
              <w:tab/>
            </w:r>
            <w:r>
              <w:rPr>
                <w:noProof/>
                <w:webHidden/>
              </w:rPr>
              <w:fldChar w:fldCharType="begin"/>
            </w:r>
            <w:r w:rsidR="009015C8">
              <w:rPr>
                <w:noProof/>
                <w:webHidden/>
              </w:rPr>
              <w:instrText xml:space="preserve"> PAGEREF _Toc450905708 \h </w:instrText>
            </w:r>
            <w:r>
              <w:rPr>
                <w:noProof/>
                <w:webHidden/>
              </w:rPr>
            </w:r>
            <w:r>
              <w:rPr>
                <w:noProof/>
                <w:webHidden/>
              </w:rPr>
              <w:fldChar w:fldCharType="separate"/>
            </w:r>
            <w:r w:rsidR="009015C8">
              <w:rPr>
                <w:noProof/>
                <w:webHidden/>
              </w:rPr>
              <w:t>22</w:t>
            </w:r>
            <w:r>
              <w:rPr>
                <w:noProof/>
                <w:webHidden/>
              </w:rPr>
              <w:fldChar w:fldCharType="end"/>
            </w:r>
          </w:hyperlink>
        </w:p>
        <w:p w:rsidR="009015C8" w:rsidRDefault="004167C6">
          <w:pPr>
            <w:pStyle w:val="TOC3"/>
            <w:tabs>
              <w:tab w:val="right" w:leader="dot" w:pos="9350"/>
            </w:tabs>
            <w:rPr>
              <w:rFonts w:eastAsiaTheme="minorEastAsia"/>
              <w:noProof/>
            </w:rPr>
          </w:pPr>
          <w:hyperlink w:anchor="_Toc450905709" w:history="1">
            <w:r w:rsidR="00DD5F74">
              <w:rPr>
                <w:rStyle w:val="Hyperlink"/>
                <w:noProof/>
              </w:rPr>
              <w:t>Company</w:t>
            </w:r>
            <w:r w:rsidR="009015C8" w:rsidRPr="00366D5D">
              <w:rPr>
                <w:rStyle w:val="Hyperlink"/>
                <w:noProof/>
              </w:rPr>
              <w:t xml:space="preserve"> responsibilities for processing the request</w:t>
            </w:r>
            <w:r w:rsidR="009015C8">
              <w:rPr>
                <w:noProof/>
                <w:webHidden/>
              </w:rPr>
              <w:tab/>
            </w:r>
            <w:r>
              <w:rPr>
                <w:noProof/>
                <w:webHidden/>
              </w:rPr>
              <w:fldChar w:fldCharType="begin"/>
            </w:r>
            <w:r w:rsidR="009015C8">
              <w:rPr>
                <w:noProof/>
                <w:webHidden/>
              </w:rPr>
              <w:instrText xml:space="preserve"> PAGEREF _Toc450905709 \h </w:instrText>
            </w:r>
            <w:r>
              <w:rPr>
                <w:noProof/>
                <w:webHidden/>
              </w:rPr>
            </w:r>
            <w:r>
              <w:rPr>
                <w:noProof/>
                <w:webHidden/>
              </w:rPr>
              <w:fldChar w:fldCharType="separate"/>
            </w:r>
            <w:r w:rsidR="009015C8">
              <w:rPr>
                <w:noProof/>
                <w:webHidden/>
              </w:rPr>
              <w:t>22</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0" w:history="1">
            <w:r w:rsidR="009015C8" w:rsidRPr="00366D5D">
              <w:rPr>
                <w:rStyle w:val="Hyperlink"/>
                <w:noProof/>
              </w:rPr>
              <w:t>Analysis for processing requests</w:t>
            </w:r>
            <w:r w:rsidR="009015C8">
              <w:rPr>
                <w:noProof/>
                <w:webHidden/>
              </w:rPr>
              <w:tab/>
            </w:r>
            <w:r>
              <w:rPr>
                <w:noProof/>
                <w:webHidden/>
              </w:rPr>
              <w:fldChar w:fldCharType="begin"/>
            </w:r>
            <w:r w:rsidR="009015C8">
              <w:rPr>
                <w:noProof/>
                <w:webHidden/>
              </w:rPr>
              <w:instrText xml:space="preserve"> PAGEREF _Toc450905710 \h </w:instrText>
            </w:r>
            <w:r>
              <w:rPr>
                <w:noProof/>
                <w:webHidden/>
              </w:rPr>
            </w:r>
            <w:r>
              <w:rPr>
                <w:noProof/>
                <w:webHidden/>
              </w:rPr>
              <w:fldChar w:fldCharType="separate"/>
            </w:r>
            <w:r w:rsidR="009015C8">
              <w:rPr>
                <w:noProof/>
                <w:webHidden/>
              </w:rPr>
              <w:t>23</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1" w:history="1">
            <w:r w:rsidR="009015C8" w:rsidRPr="00366D5D">
              <w:rPr>
                <w:rStyle w:val="Hyperlink"/>
                <w:noProof/>
              </w:rPr>
              <w:t>Obtaining medical documentation in connection with a request for reasonable accommodation</w:t>
            </w:r>
            <w:r w:rsidR="009015C8">
              <w:rPr>
                <w:noProof/>
                <w:webHidden/>
              </w:rPr>
              <w:tab/>
            </w:r>
            <w:r>
              <w:rPr>
                <w:noProof/>
                <w:webHidden/>
              </w:rPr>
              <w:fldChar w:fldCharType="begin"/>
            </w:r>
            <w:r w:rsidR="009015C8">
              <w:rPr>
                <w:noProof/>
                <w:webHidden/>
              </w:rPr>
              <w:instrText xml:space="preserve"> PAGEREF _Toc450905711 \h </w:instrText>
            </w:r>
            <w:r>
              <w:rPr>
                <w:noProof/>
                <w:webHidden/>
              </w:rPr>
            </w:r>
            <w:r>
              <w:rPr>
                <w:noProof/>
                <w:webHidden/>
              </w:rPr>
              <w:fldChar w:fldCharType="separate"/>
            </w:r>
            <w:r w:rsidR="009015C8">
              <w:rPr>
                <w:noProof/>
                <w:webHidden/>
              </w:rPr>
              <w:t>24</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2" w:history="1">
            <w:r w:rsidR="009015C8" w:rsidRPr="00366D5D">
              <w:rPr>
                <w:rStyle w:val="Hyperlink"/>
                <w:noProof/>
              </w:rPr>
              <w:t>Confidentiality requirements</w:t>
            </w:r>
            <w:r w:rsidR="009015C8">
              <w:rPr>
                <w:noProof/>
                <w:webHidden/>
              </w:rPr>
              <w:tab/>
            </w:r>
            <w:r>
              <w:rPr>
                <w:noProof/>
                <w:webHidden/>
              </w:rPr>
              <w:fldChar w:fldCharType="begin"/>
            </w:r>
            <w:r w:rsidR="009015C8">
              <w:rPr>
                <w:noProof/>
                <w:webHidden/>
              </w:rPr>
              <w:instrText xml:space="preserve"> PAGEREF _Toc450905712 \h </w:instrText>
            </w:r>
            <w:r>
              <w:rPr>
                <w:noProof/>
                <w:webHidden/>
              </w:rPr>
            </w:r>
            <w:r>
              <w:rPr>
                <w:noProof/>
                <w:webHidden/>
              </w:rPr>
              <w:fldChar w:fldCharType="separate"/>
            </w:r>
            <w:r w:rsidR="009015C8">
              <w:rPr>
                <w:noProof/>
                <w:webHidden/>
              </w:rPr>
              <w:t>24</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3" w:history="1">
            <w:r w:rsidR="009015C8" w:rsidRPr="00366D5D">
              <w:rPr>
                <w:rStyle w:val="Hyperlink"/>
                <w:noProof/>
              </w:rPr>
              <w:t>Approval of requests for reasonable accommodation</w:t>
            </w:r>
            <w:r w:rsidR="009015C8">
              <w:rPr>
                <w:noProof/>
                <w:webHidden/>
              </w:rPr>
              <w:tab/>
            </w:r>
            <w:r>
              <w:rPr>
                <w:noProof/>
                <w:webHidden/>
              </w:rPr>
              <w:fldChar w:fldCharType="begin"/>
            </w:r>
            <w:r w:rsidR="009015C8">
              <w:rPr>
                <w:noProof/>
                <w:webHidden/>
              </w:rPr>
              <w:instrText xml:space="preserve"> PAGEREF _Toc450905713 \h </w:instrText>
            </w:r>
            <w:r>
              <w:rPr>
                <w:noProof/>
                <w:webHidden/>
              </w:rPr>
            </w:r>
            <w:r>
              <w:rPr>
                <w:noProof/>
                <w:webHidden/>
              </w:rPr>
              <w:fldChar w:fldCharType="separate"/>
            </w:r>
            <w:r w:rsidR="009015C8">
              <w:rPr>
                <w:noProof/>
                <w:webHidden/>
              </w:rPr>
              <w:t>25</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4" w:history="1">
            <w:r w:rsidR="009015C8" w:rsidRPr="00366D5D">
              <w:rPr>
                <w:rStyle w:val="Hyperlink"/>
                <w:noProof/>
              </w:rPr>
              <w:t>Funding for reasonable accommodations</w:t>
            </w:r>
            <w:r w:rsidR="009015C8">
              <w:rPr>
                <w:noProof/>
                <w:webHidden/>
              </w:rPr>
              <w:tab/>
            </w:r>
            <w:r>
              <w:rPr>
                <w:noProof/>
                <w:webHidden/>
              </w:rPr>
              <w:fldChar w:fldCharType="begin"/>
            </w:r>
            <w:r w:rsidR="009015C8">
              <w:rPr>
                <w:noProof/>
                <w:webHidden/>
              </w:rPr>
              <w:instrText xml:space="preserve"> PAGEREF _Toc450905714 \h </w:instrText>
            </w:r>
            <w:r>
              <w:rPr>
                <w:noProof/>
                <w:webHidden/>
              </w:rPr>
            </w:r>
            <w:r>
              <w:rPr>
                <w:noProof/>
                <w:webHidden/>
              </w:rPr>
              <w:fldChar w:fldCharType="separate"/>
            </w:r>
            <w:r w:rsidR="009015C8">
              <w:rPr>
                <w:noProof/>
                <w:webHidden/>
              </w:rPr>
              <w:t>26</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5" w:history="1">
            <w:r w:rsidR="009015C8" w:rsidRPr="00366D5D">
              <w:rPr>
                <w:rStyle w:val="Hyperlink"/>
                <w:noProof/>
              </w:rPr>
              <w:t>Procedures for reassignment as a reasonable accommodation</w:t>
            </w:r>
            <w:r w:rsidR="009015C8">
              <w:rPr>
                <w:noProof/>
                <w:webHidden/>
              </w:rPr>
              <w:tab/>
            </w:r>
            <w:r>
              <w:rPr>
                <w:noProof/>
                <w:webHidden/>
              </w:rPr>
              <w:fldChar w:fldCharType="begin"/>
            </w:r>
            <w:r w:rsidR="009015C8">
              <w:rPr>
                <w:noProof/>
                <w:webHidden/>
              </w:rPr>
              <w:instrText xml:space="preserve"> PAGEREF _Toc450905715 \h </w:instrText>
            </w:r>
            <w:r>
              <w:rPr>
                <w:noProof/>
                <w:webHidden/>
              </w:rPr>
            </w:r>
            <w:r>
              <w:rPr>
                <w:noProof/>
                <w:webHidden/>
              </w:rPr>
              <w:fldChar w:fldCharType="separate"/>
            </w:r>
            <w:r w:rsidR="009015C8">
              <w:rPr>
                <w:noProof/>
                <w:webHidden/>
              </w:rPr>
              <w:t>26</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6" w:history="1">
            <w:r w:rsidR="009015C8" w:rsidRPr="00366D5D">
              <w:rPr>
                <w:rStyle w:val="Hyperlink"/>
                <w:noProof/>
              </w:rPr>
              <w:t>Denial of requests for reasonable accommodation</w:t>
            </w:r>
            <w:r w:rsidR="009015C8">
              <w:rPr>
                <w:noProof/>
                <w:webHidden/>
              </w:rPr>
              <w:tab/>
            </w:r>
            <w:r>
              <w:rPr>
                <w:noProof/>
                <w:webHidden/>
              </w:rPr>
              <w:fldChar w:fldCharType="begin"/>
            </w:r>
            <w:r w:rsidR="009015C8">
              <w:rPr>
                <w:noProof/>
                <w:webHidden/>
              </w:rPr>
              <w:instrText xml:space="preserve"> PAGEREF _Toc450905716 \h </w:instrText>
            </w:r>
            <w:r>
              <w:rPr>
                <w:noProof/>
                <w:webHidden/>
              </w:rPr>
            </w:r>
            <w:r>
              <w:rPr>
                <w:noProof/>
                <w:webHidden/>
              </w:rPr>
              <w:fldChar w:fldCharType="separate"/>
            </w:r>
            <w:r w:rsidR="009015C8">
              <w:rPr>
                <w:noProof/>
                <w:webHidden/>
              </w:rPr>
              <w:t>26</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7" w:history="1">
            <w:r w:rsidR="009015C8" w:rsidRPr="00366D5D">
              <w:rPr>
                <w:rStyle w:val="Hyperlink"/>
                <w:noProof/>
              </w:rPr>
              <w:t>Consideration of undue hardship</w:t>
            </w:r>
            <w:r w:rsidR="009015C8">
              <w:rPr>
                <w:noProof/>
                <w:webHidden/>
              </w:rPr>
              <w:tab/>
            </w:r>
            <w:r>
              <w:rPr>
                <w:noProof/>
                <w:webHidden/>
              </w:rPr>
              <w:fldChar w:fldCharType="begin"/>
            </w:r>
            <w:r w:rsidR="009015C8">
              <w:rPr>
                <w:noProof/>
                <w:webHidden/>
              </w:rPr>
              <w:instrText xml:space="preserve"> PAGEREF _Toc450905717 \h </w:instrText>
            </w:r>
            <w:r>
              <w:rPr>
                <w:noProof/>
                <w:webHidden/>
              </w:rPr>
            </w:r>
            <w:r>
              <w:rPr>
                <w:noProof/>
                <w:webHidden/>
              </w:rPr>
              <w:fldChar w:fldCharType="separate"/>
            </w:r>
            <w:r w:rsidR="009015C8">
              <w:rPr>
                <w:noProof/>
                <w:webHidden/>
              </w:rPr>
              <w:t>27</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8" w:history="1">
            <w:r w:rsidR="009015C8" w:rsidRPr="00366D5D">
              <w:rPr>
                <w:rStyle w:val="Hyperlink"/>
                <w:noProof/>
              </w:rPr>
              <w:t>Determining direct threat</w:t>
            </w:r>
            <w:r w:rsidR="009015C8">
              <w:rPr>
                <w:noProof/>
                <w:webHidden/>
              </w:rPr>
              <w:tab/>
            </w:r>
            <w:r>
              <w:rPr>
                <w:noProof/>
                <w:webHidden/>
              </w:rPr>
              <w:fldChar w:fldCharType="begin"/>
            </w:r>
            <w:r w:rsidR="009015C8">
              <w:rPr>
                <w:noProof/>
                <w:webHidden/>
              </w:rPr>
              <w:instrText xml:space="preserve"> PAGEREF _Toc450905718 \h </w:instrText>
            </w:r>
            <w:r>
              <w:rPr>
                <w:noProof/>
                <w:webHidden/>
              </w:rPr>
            </w:r>
            <w:r>
              <w:rPr>
                <w:noProof/>
                <w:webHidden/>
              </w:rPr>
              <w:fldChar w:fldCharType="separate"/>
            </w:r>
            <w:r w:rsidR="009015C8">
              <w:rPr>
                <w:noProof/>
                <w:webHidden/>
              </w:rPr>
              <w:t>27</w:t>
            </w:r>
            <w:r>
              <w:rPr>
                <w:noProof/>
                <w:webHidden/>
              </w:rPr>
              <w:fldChar w:fldCharType="end"/>
            </w:r>
          </w:hyperlink>
        </w:p>
        <w:p w:rsidR="009015C8" w:rsidRDefault="004167C6">
          <w:pPr>
            <w:pStyle w:val="TOC3"/>
            <w:tabs>
              <w:tab w:val="right" w:leader="dot" w:pos="9350"/>
            </w:tabs>
            <w:rPr>
              <w:rFonts w:eastAsiaTheme="minorEastAsia"/>
              <w:noProof/>
            </w:rPr>
          </w:pPr>
          <w:hyperlink w:anchor="_Toc450905719" w:history="1">
            <w:r w:rsidR="009015C8" w:rsidRPr="00366D5D">
              <w:rPr>
                <w:rStyle w:val="Hyperlink"/>
                <w:noProof/>
              </w:rPr>
              <w:t>Appeals process in the event of denial</w:t>
            </w:r>
            <w:r w:rsidR="009015C8">
              <w:rPr>
                <w:noProof/>
                <w:webHidden/>
              </w:rPr>
              <w:tab/>
            </w:r>
            <w:r>
              <w:rPr>
                <w:noProof/>
                <w:webHidden/>
              </w:rPr>
              <w:fldChar w:fldCharType="begin"/>
            </w:r>
            <w:r w:rsidR="009015C8">
              <w:rPr>
                <w:noProof/>
                <w:webHidden/>
              </w:rPr>
              <w:instrText xml:space="preserve"> PAGEREF _Toc450905719 \h </w:instrText>
            </w:r>
            <w:r>
              <w:rPr>
                <w:noProof/>
                <w:webHidden/>
              </w:rPr>
            </w:r>
            <w:r>
              <w:rPr>
                <w:noProof/>
                <w:webHidden/>
              </w:rPr>
              <w:fldChar w:fldCharType="separate"/>
            </w:r>
            <w:r w:rsidR="009015C8">
              <w:rPr>
                <w:noProof/>
                <w:webHidden/>
              </w:rPr>
              <w:t>27</w:t>
            </w:r>
            <w:r>
              <w:rPr>
                <w:noProof/>
                <w:webHidden/>
              </w:rPr>
              <w:fldChar w:fldCharType="end"/>
            </w:r>
          </w:hyperlink>
        </w:p>
        <w:p w:rsidR="009015C8" w:rsidRDefault="004167C6">
          <w:pPr>
            <w:pStyle w:val="TOC3"/>
            <w:tabs>
              <w:tab w:val="right" w:leader="dot" w:pos="9350"/>
            </w:tabs>
            <w:rPr>
              <w:rFonts w:eastAsiaTheme="minorEastAsia"/>
              <w:noProof/>
            </w:rPr>
          </w:pPr>
          <w:hyperlink w:anchor="_Toc450905720" w:history="1">
            <w:r w:rsidR="009015C8" w:rsidRPr="00366D5D">
              <w:rPr>
                <w:rStyle w:val="Hyperlink"/>
                <w:noProof/>
              </w:rPr>
              <w:t>Information tracking and records retention</w:t>
            </w:r>
            <w:r w:rsidR="009015C8">
              <w:rPr>
                <w:noProof/>
                <w:webHidden/>
              </w:rPr>
              <w:tab/>
            </w:r>
            <w:r>
              <w:rPr>
                <w:noProof/>
                <w:webHidden/>
              </w:rPr>
              <w:fldChar w:fldCharType="begin"/>
            </w:r>
            <w:r w:rsidR="009015C8">
              <w:rPr>
                <w:noProof/>
                <w:webHidden/>
              </w:rPr>
              <w:instrText xml:space="preserve"> PAGEREF _Toc450905720 \h </w:instrText>
            </w:r>
            <w:r>
              <w:rPr>
                <w:noProof/>
                <w:webHidden/>
              </w:rPr>
            </w:r>
            <w:r>
              <w:rPr>
                <w:noProof/>
                <w:webHidden/>
              </w:rPr>
              <w:fldChar w:fldCharType="separate"/>
            </w:r>
            <w:r w:rsidR="009015C8">
              <w:rPr>
                <w:noProof/>
                <w:webHidden/>
              </w:rPr>
              <w:t>28</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721" w:history="1">
            <w:r w:rsidR="009015C8" w:rsidRPr="00366D5D">
              <w:rPr>
                <w:rStyle w:val="Hyperlink"/>
                <w:noProof/>
              </w:rPr>
              <w:t>VIII.</w:t>
            </w:r>
            <w:r w:rsidR="009015C8">
              <w:rPr>
                <w:rFonts w:eastAsiaTheme="minorEastAsia"/>
                <w:noProof/>
              </w:rPr>
              <w:tab/>
            </w:r>
            <w:r w:rsidR="009015C8" w:rsidRPr="00366D5D">
              <w:rPr>
                <w:rStyle w:val="Hyperlink"/>
                <w:noProof/>
              </w:rPr>
              <w:t>EVACUATION PROCEDURES FOR INDIVIDUALS WITH DISABILITIES</w:t>
            </w:r>
            <w:r w:rsidR="009015C8">
              <w:rPr>
                <w:noProof/>
                <w:webHidden/>
              </w:rPr>
              <w:tab/>
            </w:r>
            <w:r>
              <w:rPr>
                <w:noProof/>
                <w:webHidden/>
              </w:rPr>
              <w:fldChar w:fldCharType="begin"/>
            </w:r>
            <w:r w:rsidR="009015C8">
              <w:rPr>
                <w:noProof/>
                <w:webHidden/>
              </w:rPr>
              <w:instrText xml:space="preserve"> PAGEREF _Toc450905721 \h </w:instrText>
            </w:r>
            <w:r>
              <w:rPr>
                <w:noProof/>
                <w:webHidden/>
              </w:rPr>
            </w:r>
            <w:r>
              <w:rPr>
                <w:noProof/>
                <w:webHidden/>
              </w:rPr>
              <w:fldChar w:fldCharType="separate"/>
            </w:r>
            <w:r w:rsidR="009015C8">
              <w:rPr>
                <w:noProof/>
                <w:webHidden/>
              </w:rPr>
              <w:t>28</w:t>
            </w:r>
            <w:r>
              <w:rPr>
                <w:noProof/>
                <w:webHidden/>
              </w:rPr>
              <w:fldChar w:fldCharType="end"/>
            </w:r>
          </w:hyperlink>
        </w:p>
        <w:p w:rsidR="009015C8" w:rsidRDefault="004167C6">
          <w:pPr>
            <w:pStyle w:val="TOC2"/>
            <w:tabs>
              <w:tab w:val="right" w:leader="dot" w:pos="9350"/>
            </w:tabs>
            <w:rPr>
              <w:rFonts w:eastAsiaTheme="minorEastAsia"/>
              <w:noProof/>
            </w:rPr>
          </w:pPr>
          <w:hyperlink w:anchor="_Toc450905722" w:history="1">
            <w:r w:rsidR="009015C8" w:rsidRPr="00366D5D">
              <w:rPr>
                <w:rStyle w:val="Hyperlink"/>
                <w:noProof/>
              </w:rPr>
              <w:t>Evacuation Options:</w:t>
            </w:r>
            <w:r w:rsidR="009015C8">
              <w:rPr>
                <w:noProof/>
                <w:webHidden/>
              </w:rPr>
              <w:tab/>
            </w:r>
            <w:r>
              <w:rPr>
                <w:noProof/>
                <w:webHidden/>
              </w:rPr>
              <w:fldChar w:fldCharType="begin"/>
            </w:r>
            <w:r w:rsidR="009015C8">
              <w:rPr>
                <w:noProof/>
                <w:webHidden/>
              </w:rPr>
              <w:instrText xml:space="preserve"> PAGEREF _Toc450905722 \h </w:instrText>
            </w:r>
            <w:r>
              <w:rPr>
                <w:noProof/>
                <w:webHidden/>
              </w:rPr>
            </w:r>
            <w:r>
              <w:rPr>
                <w:noProof/>
                <w:webHidden/>
              </w:rPr>
              <w:fldChar w:fldCharType="separate"/>
            </w:r>
            <w:r w:rsidR="009015C8">
              <w:rPr>
                <w:noProof/>
                <w:webHidden/>
              </w:rPr>
              <w:t>28</w:t>
            </w:r>
            <w:r>
              <w:rPr>
                <w:noProof/>
                <w:webHidden/>
              </w:rPr>
              <w:fldChar w:fldCharType="end"/>
            </w:r>
          </w:hyperlink>
        </w:p>
        <w:p w:rsidR="009015C8" w:rsidRDefault="004167C6">
          <w:pPr>
            <w:pStyle w:val="TOC2"/>
            <w:tabs>
              <w:tab w:val="right" w:leader="dot" w:pos="9350"/>
            </w:tabs>
            <w:rPr>
              <w:rFonts w:eastAsiaTheme="minorEastAsia"/>
              <w:noProof/>
            </w:rPr>
          </w:pPr>
          <w:hyperlink w:anchor="_Toc450905723" w:history="1">
            <w:r w:rsidR="009015C8" w:rsidRPr="00366D5D">
              <w:rPr>
                <w:rStyle w:val="Hyperlink"/>
                <w:noProof/>
              </w:rPr>
              <w:t>Evacuation Procedures for Individuals with Mobility, Hearing, or Visual Disabilities:</w:t>
            </w:r>
            <w:r w:rsidR="009015C8">
              <w:rPr>
                <w:noProof/>
                <w:webHidden/>
              </w:rPr>
              <w:tab/>
            </w:r>
            <w:r>
              <w:rPr>
                <w:noProof/>
                <w:webHidden/>
              </w:rPr>
              <w:fldChar w:fldCharType="begin"/>
            </w:r>
            <w:r w:rsidR="009015C8">
              <w:rPr>
                <w:noProof/>
                <w:webHidden/>
              </w:rPr>
              <w:instrText xml:space="preserve"> PAGEREF _Toc450905723 \h </w:instrText>
            </w:r>
            <w:r>
              <w:rPr>
                <w:noProof/>
                <w:webHidden/>
              </w:rPr>
            </w:r>
            <w:r>
              <w:rPr>
                <w:noProof/>
                <w:webHidden/>
              </w:rPr>
              <w:fldChar w:fldCharType="separate"/>
            </w:r>
            <w:r w:rsidR="009015C8">
              <w:rPr>
                <w:noProof/>
                <w:webHidden/>
              </w:rPr>
              <w:t>29</w:t>
            </w:r>
            <w:r>
              <w:rPr>
                <w:noProof/>
                <w:webHidden/>
              </w:rPr>
              <w:fldChar w:fldCharType="end"/>
            </w:r>
          </w:hyperlink>
        </w:p>
        <w:p w:rsidR="009015C8" w:rsidRDefault="004167C6">
          <w:pPr>
            <w:pStyle w:val="TOC2"/>
            <w:tabs>
              <w:tab w:val="right" w:leader="dot" w:pos="9350"/>
            </w:tabs>
            <w:rPr>
              <w:rFonts w:eastAsiaTheme="minorEastAsia"/>
              <w:noProof/>
            </w:rPr>
          </w:pPr>
          <w:hyperlink w:anchor="_Toc450905724" w:history="1">
            <w:r w:rsidR="009015C8" w:rsidRPr="00366D5D">
              <w:rPr>
                <w:rStyle w:val="Hyperlink"/>
                <w:noProof/>
              </w:rPr>
              <w:t>Severe Weather Evacuation Options:</w:t>
            </w:r>
            <w:r w:rsidR="009015C8">
              <w:rPr>
                <w:noProof/>
                <w:webHidden/>
              </w:rPr>
              <w:tab/>
            </w:r>
            <w:r>
              <w:rPr>
                <w:noProof/>
                <w:webHidden/>
              </w:rPr>
              <w:fldChar w:fldCharType="begin"/>
            </w:r>
            <w:r w:rsidR="009015C8">
              <w:rPr>
                <w:noProof/>
                <w:webHidden/>
              </w:rPr>
              <w:instrText xml:space="preserve"> PAGEREF _Toc450905724 \h </w:instrText>
            </w:r>
            <w:r>
              <w:rPr>
                <w:noProof/>
                <w:webHidden/>
              </w:rPr>
            </w:r>
            <w:r>
              <w:rPr>
                <w:noProof/>
                <w:webHidden/>
              </w:rPr>
              <w:fldChar w:fldCharType="separate"/>
            </w:r>
            <w:r w:rsidR="009015C8">
              <w:rPr>
                <w:noProof/>
                <w:webHidden/>
              </w:rPr>
              <w:t>30</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725" w:history="1">
            <w:r w:rsidR="009015C8" w:rsidRPr="00366D5D">
              <w:rPr>
                <w:rStyle w:val="Hyperlink"/>
                <w:noProof/>
              </w:rPr>
              <w:t>IX.</w:t>
            </w:r>
            <w:r w:rsidR="009015C8">
              <w:rPr>
                <w:rFonts w:eastAsiaTheme="minorEastAsia"/>
                <w:noProof/>
              </w:rPr>
              <w:tab/>
            </w:r>
            <w:r w:rsidR="009015C8" w:rsidRPr="00366D5D">
              <w:rPr>
                <w:rStyle w:val="Hyperlink"/>
                <w:noProof/>
              </w:rPr>
              <w:t>GOALS AND TIMETABLES</w:t>
            </w:r>
            <w:r w:rsidR="009015C8">
              <w:rPr>
                <w:noProof/>
                <w:webHidden/>
              </w:rPr>
              <w:tab/>
            </w:r>
            <w:r>
              <w:rPr>
                <w:noProof/>
                <w:webHidden/>
              </w:rPr>
              <w:fldChar w:fldCharType="begin"/>
            </w:r>
            <w:r w:rsidR="009015C8">
              <w:rPr>
                <w:noProof/>
                <w:webHidden/>
              </w:rPr>
              <w:instrText xml:space="preserve"> PAGEREF _Toc450905725 \h </w:instrText>
            </w:r>
            <w:r>
              <w:rPr>
                <w:noProof/>
                <w:webHidden/>
              </w:rPr>
            </w:r>
            <w:r>
              <w:rPr>
                <w:noProof/>
                <w:webHidden/>
              </w:rPr>
              <w:fldChar w:fldCharType="separate"/>
            </w:r>
            <w:r w:rsidR="009015C8">
              <w:rPr>
                <w:noProof/>
                <w:webHidden/>
              </w:rPr>
              <w:t>30</w:t>
            </w:r>
            <w:r>
              <w:rPr>
                <w:noProof/>
                <w:webHidden/>
              </w:rPr>
              <w:fldChar w:fldCharType="end"/>
            </w:r>
          </w:hyperlink>
        </w:p>
        <w:p w:rsidR="009015C8" w:rsidRDefault="004167C6">
          <w:pPr>
            <w:pStyle w:val="TOC1"/>
            <w:tabs>
              <w:tab w:val="left" w:pos="440"/>
              <w:tab w:val="right" w:leader="dot" w:pos="9350"/>
            </w:tabs>
            <w:rPr>
              <w:rFonts w:eastAsiaTheme="minorEastAsia"/>
              <w:noProof/>
            </w:rPr>
          </w:pPr>
          <w:hyperlink w:anchor="_Toc450905726" w:history="1">
            <w:r w:rsidR="009015C8" w:rsidRPr="00366D5D">
              <w:rPr>
                <w:rStyle w:val="Hyperlink"/>
                <w:noProof/>
              </w:rPr>
              <w:t>X.</w:t>
            </w:r>
            <w:r w:rsidR="009015C8">
              <w:rPr>
                <w:rFonts w:eastAsiaTheme="minorEastAsia"/>
                <w:noProof/>
              </w:rPr>
              <w:tab/>
            </w:r>
            <w:r w:rsidR="009015C8" w:rsidRPr="00366D5D">
              <w:rPr>
                <w:rStyle w:val="Hyperlink"/>
                <w:noProof/>
              </w:rPr>
              <w:t>AFFIRMATIVE ACTION PROGRAM OBJECTIVES</w:t>
            </w:r>
            <w:r w:rsidR="009015C8">
              <w:rPr>
                <w:noProof/>
                <w:webHidden/>
              </w:rPr>
              <w:tab/>
            </w:r>
            <w:r>
              <w:rPr>
                <w:noProof/>
                <w:webHidden/>
              </w:rPr>
              <w:fldChar w:fldCharType="begin"/>
            </w:r>
            <w:r w:rsidR="009015C8">
              <w:rPr>
                <w:noProof/>
                <w:webHidden/>
              </w:rPr>
              <w:instrText xml:space="preserve"> PAGEREF _Toc450905726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2"/>
            <w:tabs>
              <w:tab w:val="right" w:leader="dot" w:pos="9350"/>
            </w:tabs>
            <w:rPr>
              <w:rFonts w:eastAsiaTheme="minorEastAsia"/>
              <w:noProof/>
            </w:rPr>
          </w:pPr>
          <w:hyperlink w:anchor="_Toc450905727" w:history="1">
            <w:r w:rsidR="009015C8" w:rsidRPr="00366D5D">
              <w:rPr>
                <w:rStyle w:val="Hyperlink"/>
                <w:rFonts w:eastAsiaTheme="majorEastAsia"/>
                <w:noProof/>
              </w:rPr>
              <w:t>Objective #1:</w:t>
            </w:r>
            <w:r w:rsidR="009015C8" w:rsidRPr="00366D5D">
              <w:rPr>
                <w:rStyle w:val="Hyperlink"/>
                <w:noProof/>
              </w:rPr>
              <w:t xml:space="preserve">  (Name objective here)</w:t>
            </w:r>
            <w:r w:rsidR="009015C8">
              <w:rPr>
                <w:noProof/>
                <w:webHidden/>
              </w:rPr>
              <w:tab/>
            </w:r>
            <w:r>
              <w:rPr>
                <w:noProof/>
                <w:webHidden/>
              </w:rPr>
              <w:fldChar w:fldCharType="begin"/>
            </w:r>
            <w:r w:rsidR="009015C8">
              <w:rPr>
                <w:noProof/>
                <w:webHidden/>
              </w:rPr>
              <w:instrText xml:space="preserve"> PAGEREF _Toc450905727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3"/>
            <w:tabs>
              <w:tab w:val="right" w:leader="dot" w:pos="9350"/>
            </w:tabs>
            <w:rPr>
              <w:rFonts w:eastAsiaTheme="minorEastAsia"/>
              <w:noProof/>
            </w:rPr>
          </w:pPr>
          <w:hyperlink w:anchor="_Toc450905728" w:history="1">
            <w:r w:rsidR="009015C8" w:rsidRPr="00366D5D">
              <w:rPr>
                <w:rStyle w:val="Hyperlink"/>
                <w:noProof/>
              </w:rPr>
              <w:t>Action Steps:</w:t>
            </w:r>
            <w:r w:rsidR="009015C8">
              <w:rPr>
                <w:noProof/>
                <w:webHidden/>
              </w:rPr>
              <w:tab/>
            </w:r>
            <w:r>
              <w:rPr>
                <w:noProof/>
                <w:webHidden/>
              </w:rPr>
              <w:fldChar w:fldCharType="begin"/>
            </w:r>
            <w:r w:rsidR="009015C8">
              <w:rPr>
                <w:noProof/>
                <w:webHidden/>
              </w:rPr>
              <w:instrText xml:space="preserve"> PAGEREF _Toc450905728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3"/>
            <w:tabs>
              <w:tab w:val="right" w:leader="dot" w:pos="9350"/>
            </w:tabs>
            <w:rPr>
              <w:rFonts w:eastAsiaTheme="minorEastAsia"/>
              <w:noProof/>
            </w:rPr>
          </w:pPr>
          <w:hyperlink w:anchor="_Toc450905729" w:history="1">
            <w:r w:rsidR="009015C8" w:rsidRPr="00366D5D">
              <w:rPr>
                <w:rStyle w:val="Hyperlink"/>
                <w:noProof/>
              </w:rPr>
              <w:t>Evaluation:</w:t>
            </w:r>
            <w:r w:rsidR="009015C8">
              <w:rPr>
                <w:noProof/>
                <w:webHidden/>
              </w:rPr>
              <w:tab/>
            </w:r>
            <w:r>
              <w:rPr>
                <w:noProof/>
                <w:webHidden/>
              </w:rPr>
              <w:fldChar w:fldCharType="begin"/>
            </w:r>
            <w:r w:rsidR="009015C8">
              <w:rPr>
                <w:noProof/>
                <w:webHidden/>
              </w:rPr>
              <w:instrText xml:space="preserve"> PAGEREF _Toc450905729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2"/>
            <w:tabs>
              <w:tab w:val="right" w:leader="dot" w:pos="9350"/>
            </w:tabs>
            <w:rPr>
              <w:rFonts w:eastAsiaTheme="minorEastAsia"/>
              <w:noProof/>
            </w:rPr>
          </w:pPr>
          <w:hyperlink w:anchor="_Toc450905730" w:history="1">
            <w:r w:rsidR="009015C8" w:rsidRPr="00366D5D">
              <w:rPr>
                <w:rStyle w:val="Hyperlink"/>
                <w:noProof/>
              </w:rPr>
              <w:t>Objective #2:  (Name objective here)</w:t>
            </w:r>
            <w:r w:rsidR="009015C8">
              <w:rPr>
                <w:noProof/>
                <w:webHidden/>
              </w:rPr>
              <w:tab/>
            </w:r>
            <w:r>
              <w:rPr>
                <w:noProof/>
                <w:webHidden/>
              </w:rPr>
              <w:fldChar w:fldCharType="begin"/>
            </w:r>
            <w:r w:rsidR="009015C8">
              <w:rPr>
                <w:noProof/>
                <w:webHidden/>
              </w:rPr>
              <w:instrText xml:space="preserve"> PAGEREF _Toc450905730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3"/>
            <w:tabs>
              <w:tab w:val="right" w:leader="dot" w:pos="9350"/>
            </w:tabs>
            <w:rPr>
              <w:rFonts w:eastAsiaTheme="minorEastAsia"/>
              <w:noProof/>
            </w:rPr>
          </w:pPr>
          <w:hyperlink w:anchor="_Toc450905731" w:history="1">
            <w:r w:rsidR="009015C8" w:rsidRPr="00366D5D">
              <w:rPr>
                <w:rStyle w:val="Hyperlink"/>
                <w:noProof/>
              </w:rPr>
              <w:t>Action Steps:</w:t>
            </w:r>
            <w:r w:rsidR="009015C8">
              <w:rPr>
                <w:noProof/>
                <w:webHidden/>
              </w:rPr>
              <w:tab/>
            </w:r>
            <w:r>
              <w:rPr>
                <w:noProof/>
                <w:webHidden/>
              </w:rPr>
              <w:fldChar w:fldCharType="begin"/>
            </w:r>
            <w:r w:rsidR="009015C8">
              <w:rPr>
                <w:noProof/>
                <w:webHidden/>
              </w:rPr>
              <w:instrText xml:space="preserve"> PAGEREF _Toc450905731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3"/>
            <w:tabs>
              <w:tab w:val="right" w:leader="dot" w:pos="9350"/>
            </w:tabs>
            <w:rPr>
              <w:rFonts w:eastAsiaTheme="minorEastAsia"/>
              <w:noProof/>
            </w:rPr>
          </w:pPr>
          <w:hyperlink w:anchor="_Toc450905732" w:history="1">
            <w:r w:rsidR="009015C8" w:rsidRPr="00366D5D">
              <w:rPr>
                <w:rStyle w:val="Hyperlink"/>
                <w:noProof/>
              </w:rPr>
              <w:t>Evaluation:</w:t>
            </w:r>
            <w:r w:rsidR="009015C8">
              <w:rPr>
                <w:noProof/>
                <w:webHidden/>
              </w:rPr>
              <w:tab/>
            </w:r>
            <w:r>
              <w:rPr>
                <w:noProof/>
                <w:webHidden/>
              </w:rPr>
              <w:fldChar w:fldCharType="begin"/>
            </w:r>
            <w:r w:rsidR="009015C8">
              <w:rPr>
                <w:noProof/>
                <w:webHidden/>
              </w:rPr>
              <w:instrText xml:space="preserve"> PAGEREF _Toc450905732 \h </w:instrText>
            </w:r>
            <w:r>
              <w:rPr>
                <w:noProof/>
                <w:webHidden/>
              </w:rPr>
            </w:r>
            <w:r>
              <w:rPr>
                <w:noProof/>
                <w:webHidden/>
              </w:rPr>
              <w:fldChar w:fldCharType="separate"/>
            </w:r>
            <w:r w:rsidR="009015C8">
              <w:rPr>
                <w:noProof/>
                <w:webHidden/>
              </w:rPr>
              <w:t>32</w:t>
            </w:r>
            <w:r>
              <w:rPr>
                <w:noProof/>
                <w:webHidden/>
              </w:rPr>
              <w:fldChar w:fldCharType="end"/>
            </w:r>
          </w:hyperlink>
        </w:p>
        <w:p w:rsidR="009015C8" w:rsidRDefault="004167C6">
          <w:pPr>
            <w:pStyle w:val="TOC2"/>
            <w:tabs>
              <w:tab w:val="right" w:leader="dot" w:pos="9350"/>
            </w:tabs>
            <w:rPr>
              <w:rFonts w:eastAsiaTheme="minorEastAsia"/>
              <w:noProof/>
            </w:rPr>
          </w:pPr>
          <w:hyperlink w:anchor="_Toc450905733" w:history="1">
            <w:r w:rsidR="009015C8" w:rsidRPr="00366D5D">
              <w:rPr>
                <w:rStyle w:val="Hyperlink"/>
                <w:noProof/>
              </w:rPr>
              <w:t>Objective #3:  (Name objective here)</w:t>
            </w:r>
            <w:r w:rsidR="009015C8">
              <w:rPr>
                <w:noProof/>
                <w:webHidden/>
              </w:rPr>
              <w:tab/>
            </w:r>
            <w:r>
              <w:rPr>
                <w:noProof/>
                <w:webHidden/>
              </w:rPr>
              <w:fldChar w:fldCharType="begin"/>
            </w:r>
            <w:r w:rsidR="009015C8">
              <w:rPr>
                <w:noProof/>
                <w:webHidden/>
              </w:rPr>
              <w:instrText xml:space="preserve"> PAGEREF _Toc450905733 \h </w:instrText>
            </w:r>
            <w:r>
              <w:rPr>
                <w:noProof/>
                <w:webHidden/>
              </w:rPr>
            </w:r>
            <w:r>
              <w:rPr>
                <w:noProof/>
                <w:webHidden/>
              </w:rPr>
              <w:fldChar w:fldCharType="separate"/>
            </w:r>
            <w:r w:rsidR="009015C8">
              <w:rPr>
                <w:noProof/>
                <w:webHidden/>
              </w:rPr>
              <w:t>33</w:t>
            </w:r>
            <w:r>
              <w:rPr>
                <w:noProof/>
                <w:webHidden/>
              </w:rPr>
              <w:fldChar w:fldCharType="end"/>
            </w:r>
          </w:hyperlink>
        </w:p>
        <w:p w:rsidR="009015C8" w:rsidRDefault="004167C6">
          <w:pPr>
            <w:pStyle w:val="TOC3"/>
            <w:tabs>
              <w:tab w:val="right" w:leader="dot" w:pos="9350"/>
            </w:tabs>
            <w:rPr>
              <w:rFonts w:eastAsiaTheme="minorEastAsia"/>
              <w:noProof/>
            </w:rPr>
          </w:pPr>
          <w:hyperlink w:anchor="_Toc450905734" w:history="1">
            <w:r w:rsidR="009015C8" w:rsidRPr="00366D5D">
              <w:rPr>
                <w:rStyle w:val="Hyperlink"/>
                <w:noProof/>
              </w:rPr>
              <w:t>Action Steps:</w:t>
            </w:r>
            <w:r w:rsidR="009015C8">
              <w:rPr>
                <w:noProof/>
                <w:webHidden/>
              </w:rPr>
              <w:tab/>
            </w:r>
            <w:r>
              <w:rPr>
                <w:noProof/>
                <w:webHidden/>
              </w:rPr>
              <w:fldChar w:fldCharType="begin"/>
            </w:r>
            <w:r w:rsidR="009015C8">
              <w:rPr>
                <w:noProof/>
                <w:webHidden/>
              </w:rPr>
              <w:instrText xml:space="preserve"> PAGEREF _Toc450905734 \h </w:instrText>
            </w:r>
            <w:r>
              <w:rPr>
                <w:noProof/>
                <w:webHidden/>
              </w:rPr>
            </w:r>
            <w:r>
              <w:rPr>
                <w:noProof/>
                <w:webHidden/>
              </w:rPr>
              <w:fldChar w:fldCharType="separate"/>
            </w:r>
            <w:r w:rsidR="009015C8">
              <w:rPr>
                <w:noProof/>
                <w:webHidden/>
              </w:rPr>
              <w:t>33</w:t>
            </w:r>
            <w:r>
              <w:rPr>
                <w:noProof/>
                <w:webHidden/>
              </w:rPr>
              <w:fldChar w:fldCharType="end"/>
            </w:r>
          </w:hyperlink>
        </w:p>
        <w:p w:rsidR="009015C8" w:rsidRDefault="004167C6">
          <w:pPr>
            <w:pStyle w:val="TOC3"/>
            <w:tabs>
              <w:tab w:val="right" w:leader="dot" w:pos="9350"/>
            </w:tabs>
            <w:rPr>
              <w:rFonts w:eastAsiaTheme="minorEastAsia"/>
              <w:noProof/>
            </w:rPr>
          </w:pPr>
          <w:hyperlink w:anchor="_Toc450905735" w:history="1">
            <w:r w:rsidR="009015C8" w:rsidRPr="00366D5D">
              <w:rPr>
                <w:rStyle w:val="Hyperlink"/>
                <w:noProof/>
              </w:rPr>
              <w:t>Evaluation:</w:t>
            </w:r>
            <w:r w:rsidR="009015C8">
              <w:rPr>
                <w:noProof/>
                <w:webHidden/>
              </w:rPr>
              <w:tab/>
            </w:r>
            <w:r>
              <w:rPr>
                <w:noProof/>
                <w:webHidden/>
              </w:rPr>
              <w:fldChar w:fldCharType="begin"/>
            </w:r>
            <w:r w:rsidR="009015C8">
              <w:rPr>
                <w:noProof/>
                <w:webHidden/>
              </w:rPr>
              <w:instrText xml:space="preserve"> PAGEREF _Toc450905735 \h </w:instrText>
            </w:r>
            <w:r>
              <w:rPr>
                <w:noProof/>
                <w:webHidden/>
              </w:rPr>
            </w:r>
            <w:r>
              <w:rPr>
                <w:noProof/>
                <w:webHidden/>
              </w:rPr>
              <w:fldChar w:fldCharType="separate"/>
            </w:r>
            <w:r w:rsidR="009015C8">
              <w:rPr>
                <w:noProof/>
                <w:webHidden/>
              </w:rPr>
              <w:t>33</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736" w:history="1">
            <w:r w:rsidR="009015C8" w:rsidRPr="00366D5D">
              <w:rPr>
                <w:rStyle w:val="Hyperlink"/>
                <w:noProof/>
              </w:rPr>
              <w:t>XI.</w:t>
            </w:r>
            <w:r w:rsidR="009015C8">
              <w:rPr>
                <w:rFonts w:eastAsiaTheme="minorEastAsia"/>
                <w:noProof/>
              </w:rPr>
              <w:tab/>
            </w:r>
            <w:r w:rsidR="009015C8" w:rsidRPr="00366D5D">
              <w:rPr>
                <w:rStyle w:val="Hyperlink"/>
                <w:noProof/>
              </w:rPr>
              <w:t>METHODS OF AUDITING, EVALUATING, AND REPORTING PROGRAM SUCCESS</w:t>
            </w:r>
            <w:r w:rsidR="009015C8">
              <w:rPr>
                <w:noProof/>
                <w:webHidden/>
              </w:rPr>
              <w:tab/>
            </w:r>
            <w:r>
              <w:rPr>
                <w:noProof/>
                <w:webHidden/>
              </w:rPr>
              <w:fldChar w:fldCharType="begin"/>
            </w:r>
            <w:r w:rsidR="009015C8">
              <w:rPr>
                <w:noProof/>
                <w:webHidden/>
              </w:rPr>
              <w:instrText xml:space="preserve"> PAGEREF _Toc450905736 \h </w:instrText>
            </w:r>
            <w:r>
              <w:rPr>
                <w:noProof/>
                <w:webHidden/>
              </w:rPr>
            </w:r>
            <w:r>
              <w:rPr>
                <w:noProof/>
                <w:webHidden/>
              </w:rPr>
              <w:fldChar w:fldCharType="separate"/>
            </w:r>
            <w:r w:rsidR="009015C8">
              <w:rPr>
                <w:noProof/>
                <w:webHidden/>
              </w:rPr>
              <w:t>33</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37" w:history="1">
            <w:r w:rsidR="009015C8" w:rsidRPr="00366D5D">
              <w:rPr>
                <w:rStyle w:val="Hyperlink"/>
                <w:noProof/>
              </w:rPr>
              <w:t>A.</w:t>
            </w:r>
            <w:r w:rsidR="009015C8">
              <w:rPr>
                <w:rFonts w:eastAsiaTheme="minorEastAsia"/>
                <w:noProof/>
              </w:rPr>
              <w:tab/>
            </w:r>
            <w:r w:rsidR="009015C8" w:rsidRPr="00366D5D">
              <w:rPr>
                <w:rStyle w:val="Hyperlink"/>
                <w:noProof/>
              </w:rPr>
              <w:t>Pre-Employment Review Procedure/Monitoring the Hiring Process</w:t>
            </w:r>
            <w:r w:rsidR="009015C8">
              <w:rPr>
                <w:noProof/>
                <w:webHidden/>
              </w:rPr>
              <w:tab/>
            </w:r>
            <w:r>
              <w:rPr>
                <w:noProof/>
                <w:webHidden/>
              </w:rPr>
              <w:fldChar w:fldCharType="begin"/>
            </w:r>
            <w:r w:rsidR="009015C8">
              <w:rPr>
                <w:noProof/>
                <w:webHidden/>
              </w:rPr>
              <w:instrText xml:space="preserve"> PAGEREF _Toc450905737 \h </w:instrText>
            </w:r>
            <w:r>
              <w:rPr>
                <w:noProof/>
                <w:webHidden/>
              </w:rPr>
            </w:r>
            <w:r>
              <w:rPr>
                <w:noProof/>
                <w:webHidden/>
              </w:rPr>
              <w:fldChar w:fldCharType="separate"/>
            </w:r>
            <w:r w:rsidR="009015C8">
              <w:rPr>
                <w:noProof/>
                <w:webHidden/>
              </w:rPr>
              <w:t>33</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38" w:history="1">
            <w:r w:rsidR="009015C8" w:rsidRPr="00366D5D">
              <w:rPr>
                <w:rStyle w:val="Hyperlink"/>
                <w:noProof/>
              </w:rPr>
              <w:t>B.</w:t>
            </w:r>
            <w:r w:rsidR="009015C8">
              <w:rPr>
                <w:rFonts w:eastAsiaTheme="minorEastAsia"/>
                <w:noProof/>
              </w:rPr>
              <w:tab/>
            </w:r>
            <w:r w:rsidR="009015C8" w:rsidRPr="00366D5D">
              <w:rPr>
                <w:rStyle w:val="Hyperlink"/>
                <w:noProof/>
              </w:rPr>
              <w:t>Pre-Review Procedure for Layoff Decisions</w:t>
            </w:r>
            <w:r w:rsidR="009015C8">
              <w:rPr>
                <w:noProof/>
                <w:webHidden/>
              </w:rPr>
              <w:tab/>
            </w:r>
            <w:r>
              <w:rPr>
                <w:noProof/>
                <w:webHidden/>
              </w:rPr>
              <w:fldChar w:fldCharType="begin"/>
            </w:r>
            <w:r w:rsidR="009015C8">
              <w:rPr>
                <w:noProof/>
                <w:webHidden/>
              </w:rPr>
              <w:instrText xml:space="preserve"> PAGEREF _Toc450905738 \h </w:instrText>
            </w:r>
            <w:r>
              <w:rPr>
                <w:noProof/>
                <w:webHidden/>
              </w:rPr>
            </w:r>
            <w:r>
              <w:rPr>
                <w:noProof/>
                <w:webHidden/>
              </w:rPr>
              <w:fldChar w:fldCharType="separate"/>
            </w:r>
            <w:r w:rsidR="009015C8">
              <w:rPr>
                <w:noProof/>
                <w:webHidden/>
              </w:rPr>
              <w:t>34</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39" w:history="1">
            <w:r w:rsidR="009015C8" w:rsidRPr="00366D5D">
              <w:rPr>
                <w:rStyle w:val="Hyperlink"/>
                <w:noProof/>
              </w:rPr>
              <w:t>C.</w:t>
            </w:r>
            <w:r w:rsidR="009015C8">
              <w:rPr>
                <w:rFonts w:eastAsiaTheme="minorEastAsia"/>
                <w:noProof/>
              </w:rPr>
              <w:tab/>
            </w:r>
            <w:r w:rsidR="009015C8" w:rsidRPr="00366D5D">
              <w:rPr>
                <w:rStyle w:val="Hyperlink"/>
                <w:noProof/>
              </w:rPr>
              <w:t>Other Methods of Program Evaluation</w:t>
            </w:r>
            <w:r w:rsidR="009015C8">
              <w:rPr>
                <w:noProof/>
                <w:webHidden/>
              </w:rPr>
              <w:tab/>
            </w:r>
            <w:r>
              <w:rPr>
                <w:noProof/>
                <w:webHidden/>
              </w:rPr>
              <w:fldChar w:fldCharType="begin"/>
            </w:r>
            <w:r w:rsidR="009015C8">
              <w:rPr>
                <w:noProof/>
                <w:webHidden/>
              </w:rPr>
              <w:instrText xml:space="preserve"> PAGEREF _Toc450905739 \h </w:instrText>
            </w:r>
            <w:r>
              <w:rPr>
                <w:noProof/>
                <w:webHidden/>
              </w:rPr>
            </w:r>
            <w:r>
              <w:rPr>
                <w:noProof/>
                <w:webHidden/>
              </w:rPr>
              <w:fldChar w:fldCharType="separate"/>
            </w:r>
            <w:r w:rsidR="009015C8">
              <w:rPr>
                <w:noProof/>
                <w:webHidden/>
              </w:rPr>
              <w:t>34</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740" w:history="1">
            <w:r w:rsidR="009015C8" w:rsidRPr="00366D5D">
              <w:rPr>
                <w:rStyle w:val="Hyperlink"/>
                <w:noProof/>
              </w:rPr>
              <w:t>XII.</w:t>
            </w:r>
            <w:r w:rsidR="009015C8">
              <w:rPr>
                <w:rFonts w:eastAsiaTheme="minorEastAsia"/>
                <w:noProof/>
              </w:rPr>
              <w:tab/>
            </w:r>
            <w:r w:rsidR="009015C8" w:rsidRPr="00366D5D">
              <w:rPr>
                <w:rStyle w:val="Hyperlink"/>
                <w:noProof/>
              </w:rPr>
              <w:t>RECRUITMENT PLAN</w:t>
            </w:r>
            <w:r w:rsidR="009015C8">
              <w:rPr>
                <w:noProof/>
                <w:webHidden/>
              </w:rPr>
              <w:tab/>
            </w:r>
            <w:r>
              <w:rPr>
                <w:noProof/>
                <w:webHidden/>
              </w:rPr>
              <w:fldChar w:fldCharType="begin"/>
            </w:r>
            <w:r w:rsidR="009015C8">
              <w:rPr>
                <w:noProof/>
                <w:webHidden/>
              </w:rPr>
              <w:instrText xml:space="preserve"> PAGEREF _Toc450905740 \h </w:instrText>
            </w:r>
            <w:r>
              <w:rPr>
                <w:noProof/>
                <w:webHidden/>
              </w:rPr>
            </w:r>
            <w:r>
              <w:rPr>
                <w:noProof/>
                <w:webHidden/>
              </w:rPr>
              <w:fldChar w:fldCharType="separate"/>
            </w:r>
            <w:r w:rsidR="009015C8">
              <w:rPr>
                <w:noProof/>
                <w:webHidden/>
              </w:rPr>
              <w:t>35</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1" w:history="1">
            <w:r w:rsidR="009015C8" w:rsidRPr="00366D5D">
              <w:rPr>
                <w:rStyle w:val="Hyperlink"/>
                <w:noProof/>
              </w:rPr>
              <w:t>A.</w:t>
            </w:r>
            <w:r w:rsidR="009015C8">
              <w:rPr>
                <w:rFonts w:eastAsiaTheme="minorEastAsia"/>
                <w:noProof/>
              </w:rPr>
              <w:tab/>
            </w:r>
            <w:r w:rsidR="009015C8" w:rsidRPr="00366D5D">
              <w:rPr>
                <w:rStyle w:val="Hyperlink"/>
                <w:noProof/>
              </w:rPr>
              <w:t>Advertising Sources</w:t>
            </w:r>
            <w:r w:rsidR="009015C8">
              <w:rPr>
                <w:noProof/>
                <w:webHidden/>
              </w:rPr>
              <w:tab/>
            </w:r>
            <w:r>
              <w:rPr>
                <w:noProof/>
                <w:webHidden/>
              </w:rPr>
              <w:fldChar w:fldCharType="begin"/>
            </w:r>
            <w:r w:rsidR="009015C8">
              <w:rPr>
                <w:noProof/>
                <w:webHidden/>
              </w:rPr>
              <w:instrText xml:space="preserve"> PAGEREF _Toc450905741 \h </w:instrText>
            </w:r>
            <w:r>
              <w:rPr>
                <w:noProof/>
                <w:webHidden/>
              </w:rPr>
            </w:r>
            <w:r>
              <w:rPr>
                <w:noProof/>
                <w:webHidden/>
              </w:rPr>
              <w:fldChar w:fldCharType="separate"/>
            </w:r>
            <w:r w:rsidR="009015C8">
              <w:rPr>
                <w:noProof/>
                <w:webHidden/>
              </w:rPr>
              <w:t>35</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2" w:history="1">
            <w:r w:rsidR="009015C8" w:rsidRPr="00366D5D">
              <w:rPr>
                <w:rStyle w:val="Hyperlink"/>
                <w:noProof/>
              </w:rPr>
              <w:t>B.</w:t>
            </w:r>
            <w:r w:rsidR="009015C8">
              <w:rPr>
                <w:rFonts w:eastAsiaTheme="minorEastAsia"/>
                <w:noProof/>
              </w:rPr>
              <w:tab/>
            </w:r>
            <w:r w:rsidR="009015C8" w:rsidRPr="00366D5D">
              <w:rPr>
                <w:rStyle w:val="Hyperlink"/>
                <w:noProof/>
              </w:rPr>
              <w:t>Job and Community Fairs</w:t>
            </w:r>
            <w:r w:rsidR="009015C8">
              <w:rPr>
                <w:noProof/>
                <w:webHidden/>
              </w:rPr>
              <w:tab/>
            </w:r>
            <w:r>
              <w:rPr>
                <w:noProof/>
                <w:webHidden/>
              </w:rPr>
              <w:fldChar w:fldCharType="begin"/>
            </w:r>
            <w:r w:rsidR="009015C8">
              <w:rPr>
                <w:noProof/>
                <w:webHidden/>
              </w:rPr>
              <w:instrText xml:space="preserve"> PAGEREF _Toc450905742 \h </w:instrText>
            </w:r>
            <w:r>
              <w:rPr>
                <w:noProof/>
                <w:webHidden/>
              </w:rPr>
            </w:r>
            <w:r>
              <w:rPr>
                <w:noProof/>
                <w:webHidden/>
              </w:rPr>
              <w:fldChar w:fldCharType="separate"/>
            </w:r>
            <w:r w:rsidR="009015C8">
              <w:rPr>
                <w:noProof/>
                <w:webHidden/>
              </w:rPr>
              <w:t>35</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3" w:history="1">
            <w:r w:rsidR="009015C8" w:rsidRPr="00366D5D">
              <w:rPr>
                <w:rStyle w:val="Hyperlink"/>
                <w:noProof/>
              </w:rPr>
              <w:t>C.</w:t>
            </w:r>
            <w:r w:rsidR="009015C8">
              <w:rPr>
                <w:rFonts w:eastAsiaTheme="minorEastAsia"/>
                <w:noProof/>
              </w:rPr>
              <w:tab/>
            </w:r>
            <w:r w:rsidR="009015C8" w:rsidRPr="00366D5D">
              <w:rPr>
                <w:rStyle w:val="Hyperlink"/>
                <w:noProof/>
              </w:rPr>
              <w:t>College and University Recruitment Events</w:t>
            </w:r>
            <w:r w:rsidR="009015C8">
              <w:rPr>
                <w:noProof/>
                <w:webHidden/>
              </w:rPr>
              <w:tab/>
            </w:r>
            <w:r>
              <w:rPr>
                <w:noProof/>
                <w:webHidden/>
              </w:rPr>
              <w:fldChar w:fldCharType="begin"/>
            </w:r>
            <w:r w:rsidR="009015C8">
              <w:rPr>
                <w:noProof/>
                <w:webHidden/>
              </w:rPr>
              <w:instrText xml:space="preserve"> PAGEREF _Toc450905743 \h </w:instrText>
            </w:r>
            <w:r>
              <w:rPr>
                <w:noProof/>
                <w:webHidden/>
              </w:rPr>
            </w:r>
            <w:r>
              <w:rPr>
                <w:noProof/>
                <w:webHidden/>
              </w:rPr>
              <w:fldChar w:fldCharType="separate"/>
            </w:r>
            <w:r w:rsidR="009015C8">
              <w:rPr>
                <w:noProof/>
                <w:webHidden/>
              </w:rPr>
              <w:t>35</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4" w:history="1">
            <w:r w:rsidR="009015C8" w:rsidRPr="00366D5D">
              <w:rPr>
                <w:rStyle w:val="Hyperlink"/>
                <w:noProof/>
              </w:rPr>
              <w:t>D.</w:t>
            </w:r>
            <w:r w:rsidR="009015C8">
              <w:rPr>
                <w:rFonts w:eastAsiaTheme="minorEastAsia"/>
                <w:noProof/>
              </w:rPr>
              <w:tab/>
            </w:r>
            <w:r w:rsidR="009015C8" w:rsidRPr="00366D5D">
              <w:rPr>
                <w:rStyle w:val="Hyperlink"/>
                <w:noProof/>
              </w:rPr>
              <w:t>Recruitment for Individuals with Disabilities</w:t>
            </w:r>
            <w:r w:rsidR="009015C8">
              <w:rPr>
                <w:noProof/>
                <w:webHidden/>
              </w:rPr>
              <w:tab/>
            </w:r>
            <w:r>
              <w:rPr>
                <w:noProof/>
                <w:webHidden/>
              </w:rPr>
              <w:fldChar w:fldCharType="begin"/>
            </w:r>
            <w:r w:rsidR="009015C8">
              <w:rPr>
                <w:noProof/>
                <w:webHidden/>
              </w:rPr>
              <w:instrText xml:space="preserve"> PAGEREF _Toc450905744 \h </w:instrText>
            </w:r>
            <w:r>
              <w:rPr>
                <w:noProof/>
                <w:webHidden/>
              </w:rPr>
            </w:r>
            <w:r>
              <w:rPr>
                <w:noProof/>
                <w:webHidden/>
              </w:rPr>
              <w:fldChar w:fldCharType="separate"/>
            </w:r>
            <w:r w:rsidR="009015C8">
              <w:rPr>
                <w:noProof/>
                <w:webHidden/>
              </w:rPr>
              <w:t>36</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5" w:history="1">
            <w:r w:rsidR="009015C8" w:rsidRPr="00366D5D">
              <w:rPr>
                <w:rStyle w:val="Hyperlink"/>
                <w:noProof/>
              </w:rPr>
              <w:t>E.</w:t>
            </w:r>
            <w:r w:rsidR="009015C8">
              <w:rPr>
                <w:rFonts w:eastAsiaTheme="minorEastAsia"/>
                <w:noProof/>
              </w:rPr>
              <w:tab/>
            </w:r>
            <w:r w:rsidR="009015C8" w:rsidRPr="00366D5D">
              <w:rPr>
                <w:rStyle w:val="Hyperlink"/>
                <w:noProof/>
              </w:rPr>
              <w:t>Relationship Building and Outreach</w:t>
            </w:r>
            <w:r w:rsidR="009015C8">
              <w:rPr>
                <w:noProof/>
                <w:webHidden/>
              </w:rPr>
              <w:tab/>
            </w:r>
            <w:r>
              <w:rPr>
                <w:noProof/>
                <w:webHidden/>
              </w:rPr>
              <w:fldChar w:fldCharType="begin"/>
            </w:r>
            <w:r w:rsidR="009015C8">
              <w:rPr>
                <w:noProof/>
                <w:webHidden/>
              </w:rPr>
              <w:instrText xml:space="preserve"> PAGEREF _Toc450905745 \h </w:instrText>
            </w:r>
            <w:r>
              <w:rPr>
                <w:noProof/>
                <w:webHidden/>
              </w:rPr>
            </w:r>
            <w:r>
              <w:rPr>
                <w:noProof/>
                <w:webHidden/>
              </w:rPr>
              <w:fldChar w:fldCharType="separate"/>
            </w:r>
            <w:r w:rsidR="009015C8">
              <w:rPr>
                <w:noProof/>
                <w:webHidden/>
              </w:rPr>
              <w:t>37</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6" w:history="1">
            <w:r w:rsidR="009015C8" w:rsidRPr="00366D5D">
              <w:rPr>
                <w:rStyle w:val="Hyperlink"/>
                <w:noProof/>
              </w:rPr>
              <w:t>F.</w:t>
            </w:r>
            <w:r w:rsidR="009015C8">
              <w:rPr>
                <w:rFonts w:eastAsiaTheme="minorEastAsia"/>
                <w:noProof/>
              </w:rPr>
              <w:tab/>
            </w:r>
            <w:r w:rsidR="009015C8" w:rsidRPr="00366D5D">
              <w:rPr>
                <w:rStyle w:val="Hyperlink"/>
                <w:noProof/>
              </w:rPr>
              <w:t>Internships</w:t>
            </w:r>
            <w:r w:rsidR="009015C8">
              <w:rPr>
                <w:noProof/>
                <w:webHidden/>
              </w:rPr>
              <w:tab/>
            </w:r>
            <w:r>
              <w:rPr>
                <w:noProof/>
                <w:webHidden/>
              </w:rPr>
              <w:fldChar w:fldCharType="begin"/>
            </w:r>
            <w:r w:rsidR="009015C8">
              <w:rPr>
                <w:noProof/>
                <w:webHidden/>
              </w:rPr>
              <w:instrText xml:space="preserve"> PAGEREF _Toc450905746 \h </w:instrText>
            </w:r>
            <w:r>
              <w:rPr>
                <w:noProof/>
                <w:webHidden/>
              </w:rPr>
            </w:r>
            <w:r>
              <w:rPr>
                <w:noProof/>
                <w:webHidden/>
              </w:rPr>
              <w:fldChar w:fldCharType="separate"/>
            </w:r>
            <w:r w:rsidR="009015C8">
              <w:rPr>
                <w:noProof/>
                <w:webHidden/>
              </w:rPr>
              <w:t>37</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7" w:history="1">
            <w:r w:rsidR="009015C8" w:rsidRPr="00366D5D">
              <w:rPr>
                <w:rStyle w:val="Hyperlink"/>
                <w:noProof/>
              </w:rPr>
              <w:t>G.</w:t>
            </w:r>
            <w:r w:rsidR="009015C8">
              <w:rPr>
                <w:rFonts w:eastAsiaTheme="minorEastAsia"/>
                <w:noProof/>
              </w:rPr>
              <w:tab/>
            </w:r>
            <w:r w:rsidR="009015C8" w:rsidRPr="00366D5D">
              <w:rPr>
                <w:rStyle w:val="Hyperlink"/>
                <w:noProof/>
              </w:rPr>
              <w:t>Supported Emplo</w:t>
            </w:r>
            <w:r w:rsidR="00370B7E">
              <w:rPr>
                <w:rStyle w:val="Hyperlink"/>
                <w:noProof/>
              </w:rPr>
              <w:t>yment</w:t>
            </w:r>
            <w:r w:rsidR="009015C8">
              <w:rPr>
                <w:noProof/>
                <w:webHidden/>
              </w:rPr>
              <w:tab/>
            </w:r>
            <w:r>
              <w:rPr>
                <w:noProof/>
                <w:webHidden/>
              </w:rPr>
              <w:fldChar w:fldCharType="begin"/>
            </w:r>
            <w:r w:rsidR="009015C8">
              <w:rPr>
                <w:noProof/>
                <w:webHidden/>
              </w:rPr>
              <w:instrText xml:space="preserve"> PAGEREF _Toc450905747 \h </w:instrText>
            </w:r>
            <w:r>
              <w:rPr>
                <w:noProof/>
                <w:webHidden/>
              </w:rPr>
            </w:r>
            <w:r>
              <w:rPr>
                <w:noProof/>
                <w:webHidden/>
              </w:rPr>
              <w:fldChar w:fldCharType="separate"/>
            </w:r>
            <w:r w:rsidR="009015C8">
              <w:rPr>
                <w:noProof/>
                <w:webHidden/>
              </w:rPr>
              <w:t>37</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48" w:history="1">
            <w:r w:rsidR="009015C8" w:rsidRPr="00366D5D">
              <w:rPr>
                <w:rStyle w:val="Hyperlink"/>
                <w:noProof/>
              </w:rPr>
              <w:t>H.</w:t>
            </w:r>
            <w:r w:rsidR="009015C8">
              <w:rPr>
                <w:rFonts w:eastAsiaTheme="minorEastAsia"/>
                <w:noProof/>
              </w:rPr>
              <w:tab/>
            </w:r>
            <w:r w:rsidR="009015C8" w:rsidRPr="00366D5D">
              <w:rPr>
                <w:rStyle w:val="Hyperlink"/>
                <w:noProof/>
              </w:rPr>
              <w:t>Additional Recruitment Activities</w:t>
            </w:r>
            <w:r w:rsidR="009015C8">
              <w:rPr>
                <w:noProof/>
                <w:webHidden/>
              </w:rPr>
              <w:tab/>
            </w:r>
            <w:r>
              <w:rPr>
                <w:noProof/>
                <w:webHidden/>
              </w:rPr>
              <w:fldChar w:fldCharType="begin"/>
            </w:r>
            <w:r w:rsidR="009015C8">
              <w:rPr>
                <w:noProof/>
                <w:webHidden/>
              </w:rPr>
              <w:instrText xml:space="preserve"> PAGEREF _Toc450905748 \h </w:instrText>
            </w:r>
            <w:r>
              <w:rPr>
                <w:noProof/>
                <w:webHidden/>
              </w:rPr>
            </w:r>
            <w:r>
              <w:rPr>
                <w:noProof/>
                <w:webHidden/>
              </w:rPr>
              <w:fldChar w:fldCharType="separate"/>
            </w:r>
            <w:r w:rsidR="009015C8">
              <w:rPr>
                <w:noProof/>
                <w:webHidden/>
              </w:rPr>
              <w:t>37</w:t>
            </w:r>
            <w:r>
              <w:rPr>
                <w:noProof/>
                <w:webHidden/>
              </w:rPr>
              <w:fldChar w:fldCharType="end"/>
            </w:r>
          </w:hyperlink>
        </w:p>
        <w:p w:rsidR="009015C8" w:rsidRDefault="004167C6">
          <w:pPr>
            <w:pStyle w:val="TOC1"/>
            <w:tabs>
              <w:tab w:val="left" w:pos="660"/>
              <w:tab w:val="right" w:leader="dot" w:pos="9350"/>
            </w:tabs>
            <w:rPr>
              <w:rFonts w:eastAsiaTheme="minorEastAsia"/>
              <w:noProof/>
            </w:rPr>
          </w:pPr>
          <w:hyperlink w:anchor="_Toc450905749" w:history="1">
            <w:r w:rsidR="009015C8" w:rsidRPr="00366D5D">
              <w:rPr>
                <w:rStyle w:val="Hyperlink"/>
                <w:noProof/>
              </w:rPr>
              <w:t>XIII.</w:t>
            </w:r>
            <w:r w:rsidR="009015C8">
              <w:rPr>
                <w:rFonts w:eastAsiaTheme="minorEastAsia"/>
                <w:noProof/>
              </w:rPr>
              <w:tab/>
            </w:r>
            <w:r w:rsidR="009015C8" w:rsidRPr="00366D5D">
              <w:rPr>
                <w:rStyle w:val="Hyperlink"/>
                <w:noProof/>
              </w:rPr>
              <w:t>RETENTION PLAN</w:t>
            </w:r>
            <w:r w:rsidR="009015C8">
              <w:rPr>
                <w:noProof/>
                <w:webHidden/>
              </w:rPr>
              <w:tab/>
            </w:r>
            <w:r>
              <w:rPr>
                <w:noProof/>
                <w:webHidden/>
              </w:rPr>
              <w:fldChar w:fldCharType="begin"/>
            </w:r>
            <w:r w:rsidR="009015C8">
              <w:rPr>
                <w:noProof/>
                <w:webHidden/>
              </w:rPr>
              <w:instrText xml:space="preserve"> PAGEREF _Toc450905749 \h </w:instrText>
            </w:r>
            <w:r>
              <w:rPr>
                <w:noProof/>
                <w:webHidden/>
              </w:rPr>
            </w:r>
            <w:r>
              <w:rPr>
                <w:noProof/>
                <w:webHidden/>
              </w:rPr>
              <w:fldChar w:fldCharType="separate"/>
            </w:r>
            <w:r w:rsidR="009015C8">
              <w:rPr>
                <w:noProof/>
                <w:webHidden/>
              </w:rPr>
              <w:t>38</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50" w:history="1">
            <w:r w:rsidR="009015C8" w:rsidRPr="00366D5D">
              <w:rPr>
                <w:rStyle w:val="Hyperlink"/>
                <w:noProof/>
              </w:rPr>
              <w:t>A.</w:t>
            </w:r>
            <w:r w:rsidR="009015C8">
              <w:rPr>
                <w:rFonts w:eastAsiaTheme="minorEastAsia"/>
                <w:noProof/>
              </w:rPr>
              <w:tab/>
            </w:r>
            <w:r w:rsidR="009015C8" w:rsidRPr="00366D5D">
              <w:rPr>
                <w:rStyle w:val="Hyperlink"/>
                <w:noProof/>
              </w:rPr>
              <w:t xml:space="preserve">Individual(s) Responsible for </w:t>
            </w:r>
            <w:r w:rsidR="009015C8" w:rsidRPr="00366D5D">
              <w:rPr>
                <w:rStyle w:val="Hyperlink"/>
                <w:rFonts w:eastAsia="Calibri"/>
                <w:noProof/>
              </w:rPr>
              <w:t xml:space="preserve">the </w:t>
            </w:r>
            <w:r w:rsidR="00DD5F74">
              <w:rPr>
                <w:rStyle w:val="Hyperlink"/>
                <w:rFonts w:eastAsia="Calibri"/>
                <w:noProof/>
              </w:rPr>
              <w:t>Company</w:t>
            </w:r>
            <w:r w:rsidR="009015C8" w:rsidRPr="00366D5D">
              <w:rPr>
                <w:rStyle w:val="Hyperlink"/>
                <w:rFonts w:eastAsia="Calibri"/>
                <w:noProof/>
              </w:rPr>
              <w:t>’s</w:t>
            </w:r>
            <w:r w:rsidR="009015C8" w:rsidRPr="00366D5D">
              <w:rPr>
                <w:rStyle w:val="Hyperlink"/>
                <w:noProof/>
              </w:rPr>
              <w:t xml:space="preserve"> Retention Program/Activities</w:t>
            </w:r>
            <w:r w:rsidR="009015C8">
              <w:rPr>
                <w:noProof/>
                <w:webHidden/>
              </w:rPr>
              <w:tab/>
            </w:r>
            <w:r>
              <w:rPr>
                <w:noProof/>
                <w:webHidden/>
              </w:rPr>
              <w:fldChar w:fldCharType="begin"/>
            </w:r>
            <w:r w:rsidR="009015C8">
              <w:rPr>
                <w:noProof/>
                <w:webHidden/>
              </w:rPr>
              <w:instrText xml:space="preserve"> PAGEREF _Toc450905750 \h </w:instrText>
            </w:r>
            <w:r>
              <w:rPr>
                <w:noProof/>
                <w:webHidden/>
              </w:rPr>
            </w:r>
            <w:r>
              <w:rPr>
                <w:noProof/>
                <w:webHidden/>
              </w:rPr>
              <w:fldChar w:fldCharType="separate"/>
            </w:r>
            <w:r w:rsidR="009015C8">
              <w:rPr>
                <w:noProof/>
                <w:webHidden/>
              </w:rPr>
              <w:t>38</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51" w:history="1">
            <w:r w:rsidR="009015C8" w:rsidRPr="00366D5D">
              <w:rPr>
                <w:rStyle w:val="Hyperlink"/>
                <w:noProof/>
              </w:rPr>
              <w:t>B.</w:t>
            </w:r>
            <w:r w:rsidR="009015C8">
              <w:rPr>
                <w:rFonts w:eastAsiaTheme="minorEastAsia"/>
                <w:noProof/>
              </w:rPr>
              <w:tab/>
            </w:r>
            <w:r w:rsidR="009015C8" w:rsidRPr="00366D5D">
              <w:rPr>
                <w:rStyle w:val="Hyperlink"/>
                <w:noProof/>
              </w:rPr>
              <w:t>Separation and Retention Analysis by Protected Groups</w:t>
            </w:r>
            <w:r w:rsidR="009015C8">
              <w:rPr>
                <w:noProof/>
                <w:webHidden/>
              </w:rPr>
              <w:tab/>
            </w:r>
            <w:r>
              <w:rPr>
                <w:noProof/>
                <w:webHidden/>
              </w:rPr>
              <w:fldChar w:fldCharType="begin"/>
            </w:r>
            <w:r w:rsidR="009015C8">
              <w:rPr>
                <w:noProof/>
                <w:webHidden/>
              </w:rPr>
              <w:instrText xml:space="preserve"> PAGEREF _Toc450905751 \h </w:instrText>
            </w:r>
            <w:r>
              <w:rPr>
                <w:noProof/>
                <w:webHidden/>
              </w:rPr>
            </w:r>
            <w:r>
              <w:rPr>
                <w:noProof/>
                <w:webHidden/>
              </w:rPr>
              <w:fldChar w:fldCharType="separate"/>
            </w:r>
            <w:r w:rsidR="009015C8">
              <w:rPr>
                <w:noProof/>
                <w:webHidden/>
              </w:rPr>
              <w:t>38</w:t>
            </w:r>
            <w:r>
              <w:rPr>
                <w:noProof/>
                <w:webHidden/>
              </w:rPr>
              <w:fldChar w:fldCharType="end"/>
            </w:r>
          </w:hyperlink>
        </w:p>
        <w:p w:rsidR="009015C8" w:rsidRDefault="004167C6">
          <w:pPr>
            <w:pStyle w:val="TOC2"/>
            <w:tabs>
              <w:tab w:val="left" w:pos="660"/>
              <w:tab w:val="right" w:leader="dot" w:pos="9350"/>
            </w:tabs>
            <w:rPr>
              <w:rFonts w:eastAsiaTheme="minorEastAsia"/>
              <w:noProof/>
            </w:rPr>
          </w:pPr>
          <w:hyperlink w:anchor="_Toc450905752" w:history="1">
            <w:r w:rsidR="009015C8" w:rsidRPr="00366D5D">
              <w:rPr>
                <w:rStyle w:val="Hyperlink"/>
                <w:noProof/>
              </w:rPr>
              <w:t>C.</w:t>
            </w:r>
            <w:r w:rsidR="009015C8">
              <w:rPr>
                <w:rFonts w:eastAsiaTheme="minorEastAsia"/>
                <w:noProof/>
              </w:rPr>
              <w:tab/>
            </w:r>
            <w:r w:rsidR="009015C8" w:rsidRPr="00366D5D">
              <w:rPr>
                <w:rStyle w:val="Hyperlink"/>
                <w:noProof/>
              </w:rPr>
              <w:t>Methods of Retention of Protected Groups</w:t>
            </w:r>
            <w:r w:rsidR="009015C8">
              <w:rPr>
                <w:noProof/>
                <w:webHidden/>
              </w:rPr>
              <w:tab/>
            </w:r>
            <w:r>
              <w:rPr>
                <w:noProof/>
                <w:webHidden/>
              </w:rPr>
              <w:fldChar w:fldCharType="begin"/>
            </w:r>
            <w:r w:rsidR="009015C8">
              <w:rPr>
                <w:noProof/>
                <w:webHidden/>
              </w:rPr>
              <w:instrText xml:space="preserve"> PAGEREF _Toc450905752 \h </w:instrText>
            </w:r>
            <w:r>
              <w:rPr>
                <w:noProof/>
                <w:webHidden/>
              </w:rPr>
            </w:r>
            <w:r>
              <w:rPr>
                <w:noProof/>
                <w:webHidden/>
              </w:rPr>
              <w:fldChar w:fldCharType="separate"/>
            </w:r>
            <w:r w:rsidR="009015C8">
              <w:rPr>
                <w:noProof/>
                <w:webHidden/>
              </w:rPr>
              <w:t>38</w:t>
            </w:r>
            <w:r>
              <w:rPr>
                <w:noProof/>
                <w:webHidden/>
              </w:rPr>
              <w:fldChar w:fldCharType="end"/>
            </w:r>
          </w:hyperlink>
        </w:p>
        <w:p w:rsidR="009015C8" w:rsidRDefault="004167C6">
          <w:pPr>
            <w:pStyle w:val="TOC1"/>
            <w:tabs>
              <w:tab w:val="right" w:leader="dot" w:pos="9350"/>
            </w:tabs>
            <w:rPr>
              <w:rFonts w:eastAsiaTheme="minorEastAsia"/>
              <w:noProof/>
            </w:rPr>
          </w:pPr>
          <w:hyperlink w:anchor="_Toc450905753" w:history="1">
            <w:r w:rsidR="009015C8" w:rsidRPr="00366D5D">
              <w:rPr>
                <w:rStyle w:val="Hyperlink"/>
                <w:noProof/>
              </w:rPr>
              <w:t>APPENDIX</w:t>
            </w:r>
            <w:r w:rsidR="009015C8">
              <w:rPr>
                <w:noProof/>
                <w:webHidden/>
              </w:rPr>
              <w:tab/>
            </w:r>
            <w:r>
              <w:rPr>
                <w:noProof/>
                <w:webHidden/>
              </w:rPr>
              <w:fldChar w:fldCharType="begin"/>
            </w:r>
            <w:r w:rsidR="009015C8">
              <w:rPr>
                <w:noProof/>
                <w:webHidden/>
              </w:rPr>
              <w:instrText xml:space="preserve"> PAGEREF _Toc450905753 \h </w:instrText>
            </w:r>
            <w:r>
              <w:rPr>
                <w:noProof/>
                <w:webHidden/>
              </w:rPr>
            </w:r>
            <w:r>
              <w:rPr>
                <w:noProof/>
                <w:webHidden/>
              </w:rPr>
              <w:fldChar w:fldCharType="separate"/>
            </w:r>
            <w:r w:rsidR="009015C8">
              <w:rPr>
                <w:noProof/>
                <w:webHidden/>
              </w:rPr>
              <w:t>39</w:t>
            </w:r>
            <w:r>
              <w:rPr>
                <w:noProof/>
                <w:webHidden/>
              </w:rPr>
              <w:fldChar w:fldCharType="end"/>
            </w:r>
          </w:hyperlink>
        </w:p>
        <w:p w:rsidR="009015C8" w:rsidRDefault="004167C6">
          <w:pPr>
            <w:pStyle w:val="TOC2"/>
            <w:tabs>
              <w:tab w:val="right" w:leader="dot" w:pos="9350"/>
            </w:tabs>
            <w:rPr>
              <w:rFonts w:eastAsiaTheme="minorEastAsia"/>
              <w:noProof/>
            </w:rPr>
          </w:pPr>
          <w:hyperlink w:anchor="_Toc450905754" w:history="1">
            <w:r w:rsidR="009015C8" w:rsidRPr="00366D5D">
              <w:rPr>
                <w:rStyle w:val="Hyperlink"/>
                <w:noProof/>
              </w:rPr>
              <w:t>Complaint of Discrimination/Harassment Form</w:t>
            </w:r>
            <w:r w:rsidR="009015C8">
              <w:rPr>
                <w:noProof/>
                <w:webHidden/>
              </w:rPr>
              <w:tab/>
            </w:r>
            <w:r>
              <w:rPr>
                <w:noProof/>
                <w:webHidden/>
              </w:rPr>
              <w:fldChar w:fldCharType="begin"/>
            </w:r>
            <w:r w:rsidR="009015C8">
              <w:rPr>
                <w:noProof/>
                <w:webHidden/>
              </w:rPr>
              <w:instrText xml:space="preserve"> PAGEREF _Toc450905754 \h </w:instrText>
            </w:r>
            <w:r>
              <w:rPr>
                <w:noProof/>
                <w:webHidden/>
              </w:rPr>
            </w:r>
            <w:r>
              <w:rPr>
                <w:noProof/>
                <w:webHidden/>
              </w:rPr>
              <w:fldChar w:fldCharType="separate"/>
            </w:r>
            <w:r w:rsidR="009015C8">
              <w:rPr>
                <w:noProof/>
                <w:webHidden/>
              </w:rPr>
              <w:t>39</w:t>
            </w:r>
            <w:r>
              <w:rPr>
                <w:noProof/>
                <w:webHidden/>
              </w:rPr>
              <w:fldChar w:fldCharType="end"/>
            </w:r>
          </w:hyperlink>
        </w:p>
        <w:p w:rsidR="009015C8" w:rsidRDefault="004167C6">
          <w:pPr>
            <w:pStyle w:val="TOC2"/>
            <w:tabs>
              <w:tab w:val="right" w:leader="dot" w:pos="9350"/>
            </w:tabs>
            <w:rPr>
              <w:rFonts w:eastAsiaTheme="minorEastAsia"/>
              <w:noProof/>
            </w:rPr>
          </w:pPr>
          <w:hyperlink w:anchor="_Toc450905755" w:history="1">
            <w:r w:rsidR="009015C8" w:rsidRPr="00366D5D">
              <w:rPr>
                <w:rStyle w:val="Hyperlink"/>
                <w:noProof/>
              </w:rPr>
              <w:t>Employee/Applicant Request for ADA Reasonable Accommodation Form</w:t>
            </w:r>
            <w:r w:rsidR="009015C8">
              <w:rPr>
                <w:noProof/>
                <w:webHidden/>
              </w:rPr>
              <w:tab/>
            </w:r>
            <w:r>
              <w:rPr>
                <w:noProof/>
                <w:webHidden/>
              </w:rPr>
              <w:fldChar w:fldCharType="begin"/>
            </w:r>
            <w:r w:rsidR="009015C8">
              <w:rPr>
                <w:noProof/>
                <w:webHidden/>
              </w:rPr>
              <w:instrText xml:space="preserve"> PAGEREF _Toc450905755 \h </w:instrText>
            </w:r>
            <w:r>
              <w:rPr>
                <w:noProof/>
                <w:webHidden/>
              </w:rPr>
            </w:r>
            <w:r>
              <w:rPr>
                <w:noProof/>
                <w:webHidden/>
              </w:rPr>
              <w:fldChar w:fldCharType="separate"/>
            </w:r>
            <w:r w:rsidR="009015C8">
              <w:rPr>
                <w:noProof/>
                <w:webHidden/>
              </w:rPr>
              <w:t>42</w:t>
            </w:r>
            <w:r>
              <w:rPr>
                <w:noProof/>
                <w:webHidden/>
              </w:rPr>
              <w:fldChar w:fldCharType="end"/>
            </w:r>
          </w:hyperlink>
        </w:p>
        <w:p w:rsidR="009015C8" w:rsidRDefault="004167C6">
          <w:pPr>
            <w:pStyle w:val="TOC2"/>
            <w:tabs>
              <w:tab w:val="right" w:leader="dot" w:pos="9350"/>
            </w:tabs>
            <w:rPr>
              <w:rFonts w:eastAsiaTheme="minorEastAsia"/>
              <w:noProof/>
            </w:rPr>
          </w:pPr>
          <w:hyperlink w:anchor="_Toc450905756" w:history="1">
            <w:r w:rsidR="00DD5F74">
              <w:rPr>
                <w:rStyle w:val="Hyperlink"/>
                <w:noProof/>
              </w:rPr>
              <w:t>Company</w:t>
            </w:r>
            <w:r w:rsidR="009015C8" w:rsidRPr="00366D5D">
              <w:rPr>
                <w:rStyle w:val="Hyperlink"/>
                <w:noProof/>
              </w:rPr>
              <w:t xml:space="preserve"> Profile and Organizational Chart</w:t>
            </w:r>
            <w:r w:rsidR="009015C8">
              <w:rPr>
                <w:noProof/>
                <w:webHidden/>
              </w:rPr>
              <w:tab/>
            </w:r>
            <w:r>
              <w:rPr>
                <w:noProof/>
                <w:webHidden/>
              </w:rPr>
              <w:fldChar w:fldCharType="begin"/>
            </w:r>
            <w:r w:rsidR="009015C8">
              <w:rPr>
                <w:noProof/>
                <w:webHidden/>
              </w:rPr>
              <w:instrText xml:space="preserve"> PAGEREF _Toc450905756 \h </w:instrText>
            </w:r>
            <w:r>
              <w:rPr>
                <w:noProof/>
                <w:webHidden/>
              </w:rPr>
            </w:r>
            <w:r>
              <w:rPr>
                <w:noProof/>
                <w:webHidden/>
              </w:rPr>
              <w:fldChar w:fldCharType="separate"/>
            </w:r>
            <w:r w:rsidR="009015C8">
              <w:rPr>
                <w:noProof/>
                <w:webHidden/>
              </w:rPr>
              <w:t>44</w:t>
            </w:r>
            <w:r>
              <w:rPr>
                <w:noProof/>
                <w:webHidden/>
              </w:rPr>
              <w:fldChar w:fldCharType="end"/>
            </w:r>
          </w:hyperlink>
        </w:p>
        <w:p w:rsidR="009015C8" w:rsidRDefault="004167C6">
          <w:pPr>
            <w:pStyle w:val="TOC2"/>
            <w:tabs>
              <w:tab w:val="right" w:leader="dot" w:pos="9350"/>
            </w:tabs>
            <w:rPr>
              <w:rFonts w:eastAsiaTheme="minorEastAsia"/>
              <w:noProof/>
            </w:rPr>
          </w:pPr>
          <w:hyperlink w:anchor="_Toc450905757" w:history="1">
            <w:r w:rsidR="009015C8" w:rsidRPr="00366D5D">
              <w:rPr>
                <w:rStyle w:val="Hyperlink"/>
                <w:noProof/>
              </w:rPr>
              <w:t>Underutilization Analysis Worksheets</w:t>
            </w:r>
            <w:r w:rsidR="009015C8">
              <w:rPr>
                <w:noProof/>
                <w:webHidden/>
              </w:rPr>
              <w:tab/>
            </w:r>
            <w:r>
              <w:rPr>
                <w:noProof/>
                <w:webHidden/>
              </w:rPr>
              <w:fldChar w:fldCharType="begin"/>
            </w:r>
            <w:r w:rsidR="009015C8">
              <w:rPr>
                <w:noProof/>
                <w:webHidden/>
              </w:rPr>
              <w:instrText xml:space="preserve"> PAGEREF _Toc450905757 \h </w:instrText>
            </w:r>
            <w:r>
              <w:rPr>
                <w:noProof/>
                <w:webHidden/>
              </w:rPr>
            </w:r>
            <w:r>
              <w:rPr>
                <w:noProof/>
                <w:webHidden/>
              </w:rPr>
              <w:fldChar w:fldCharType="separate"/>
            </w:r>
            <w:r w:rsidR="009015C8">
              <w:rPr>
                <w:noProof/>
                <w:webHidden/>
              </w:rPr>
              <w:t>44</w:t>
            </w:r>
            <w:r>
              <w:rPr>
                <w:noProof/>
                <w:webHidden/>
              </w:rPr>
              <w:fldChar w:fldCharType="end"/>
            </w:r>
          </w:hyperlink>
        </w:p>
        <w:p w:rsidR="009015C8" w:rsidRDefault="004167C6">
          <w:pPr>
            <w:pStyle w:val="TOC2"/>
            <w:tabs>
              <w:tab w:val="right" w:leader="dot" w:pos="9350"/>
            </w:tabs>
            <w:rPr>
              <w:rFonts w:eastAsiaTheme="minorEastAsia"/>
              <w:noProof/>
            </w:rPr>
          </w:pPr>
          <w:hyperlink w:anchor="_Toc450905758" w:history="1">
            <w:r w:rsidR="009015C8" w:rsidRPr="00366D5D">
              <w:rPr>
                <w:rStyle w:val="Hyperlink"/>
                <w:noProof/>
              </w:rPr>
              <w:t>Separation Analysis by Protected Groups Worksheets</w:t>
            </w:r>
            <w:r w:rsidR="009015C8">
              <w:rPr>
                <w:noProof/>
                <w:webHidden/>
              </w:rPr>
              <w:tab/>
            </w:r>
            <w:r>
              <w:rPr>
                <w:noProof/>
                <w:webHidden/>
              </w:rPr>
              <w:fldChar w:fldCharType="begin"/>
            </w:r>
            <w:r w:rsidR="009015C8">
              <w:rPr>
                <w:noProof/>
                <w:webHidden/>
              </w:rPr>
              <w:instrText xml:space="preserve"> PAGEREF _Toc450905758 \h </w:instrText>
            </w:r>
            <w:r>
              <w:rPr>
                <w:noProof/>
                <w:webHidden/>
              </w:rPr>
            </w:r>
            <w:r>
              <w:rPr>
                <w:noProof/>
                <w:webHidden/>
              </w:rPr>
              <w:fldChar w:fldCharType="separate"/>
            </w:r>
            <w:r w:rsidR="009015C8">
              <w:rPr>
                <w:noProof/>
                <w:webHidden/>
              </w:rPr>
              <w:t>44</w:t>
            </w:r>
            <w:r>
              <w:rPr>
                <w:noProof/>
                <w:webHidden/>
              </w:rPr>
              <w:fldChar w:fldCharType="end"/>
            </w:r>
          </w:hyperlink>
        </w:p>
        <w:p w:rsidR="009015C8" w:rsidRDefault="004167C6">
          <w:pPr>
            <w:pStyle w:val="TOC2"/>
            <w:tabs>
              <w:tab w:val="right" w:leader="dot" w:pos="9350"/>
            </w:tabs>
            <w:rPr>
              <w:rFonts w:eastAsiaTheme="minorEastAsia"/>
              <w:noProof/>
            </w:rPr>
          </w:pPr>
          <w:hyperlink w:anchor="_Toc450905759" w:history="1">
            <w:r w:rsidR="009015C8" w:rsidRPr="00366D5D">
              <w:rPr>
                <w:rStyle w:val="Hyperlink"/>
                <w:noProof/>
              </w:rPr>
              <w:t xml:space="preserve">Other Relevant </w:t>
            </w:r>
            <w:r w:rsidR="00DD5F74">
              <w:rPr>
                <w:rStyle w:val="Hyperlink"/>
                <w:noProof/>
              </w:rPr>
              <w:t>Company</w:t>
            </w:r>
            <w:r w:rsidR="009015C8" w:rsidRPr="00366D5D">
              <w:rPr>
                <w:rStyle w:val="Hyperlink"/>
                <w:noProof/>
              </w:rPr>
              <w:t xml:space="preserve"> Information, Policies, or Documents</w:t>
            </w:r>
            <w:r w:rsidR="009015C8">
              <w:rPr>
                <w:noProof/>
                <w:webHidden/>
              </w:rPr>
              <w:tab/>
            </w:r>
            <w:r>
              <w:rPr>
                <w:noProof/>
                <w:webHidden/>
              </w:rPr>
              <w:fldChar w:fldCharType="begin"/>
            </w:r>
            <w:r w:rsidR="009015C8">
              <w:rPr>
                <w:noProof/>
                <w:webHidden/>
              </w:rPr>
              <w:instrText xml:space="preserve"> PAGEREF _Toc450905759 \h </w:instrText>
            </w:r>
            <w:r>
              <w:rPr>
                <w:noProof/>
                <w:webHidden/>
              </w:rPr>
            </w:r>
            <w:r>
              <w:rPr>
                <w:noProof/>
                <w:webHidden/>
              </w:rPr>
              <w:fldChar w:fldCharType="separate"/>
            </w:r>
            <w:r w:rsidR="009015C8">
              <w:rPr>
                <w:noProof/>
                <w:webHidden/>
              </w:rPr>
              <w:t>44</w:t>
            </w:r>
            <w:r>
              <w:rPr>
                <w:noProof/>
                <w:webHidden/>
              </w:rPr>
              <w:fldChar w:fldCharType="end"/>
            </w:r>
          </w:hyperlink>
        </w:p>
        <w:p w:rsidR="00502F47" w:rsidRDefault="004167C6">
          <w:r>
            <w:rPr>
              <w:b/>
              <w:bCs/>
              <w:noProof/>
            </w:rPr>
            <w:fldChar w:fldCharType="end"/>
          </w:r>
        </w:p>
      </w:sdtContent>
    </w:sdt>
    <w:p w:rsidR="00502F47" w:rsidRDefault="00502F47">
      <w:r>
        <w:br w:type="page"/>
      </w:r>
    </w:p>
    <w:p w:rsidR="00502F47" w:rsidRPr="00712F51" w:rsidRDefault="00502F47" w:rsidP="006D37DD">
      <w:pPr>
        <w:pStyle w:val="SECTIONHEADING"/>
      </w:pPr>
      <w:bookmarkStart w:id="0" w:name="_Toc450296183"/>
      <w:bookmarkStart w:id="1" w:name="_Toc450905671"/>
      <w:r w:rsidRPr="00712F51">
        <w:t>EXECUTIVE SUMMARY</w:t>
      </w:r>
      <w:bookmarkEnd w:id="0"/>
      <w:bookmarkEnd w:id="1"/>
    </w:p>
    <w:p w:rsidR="00502F47" w:rsidRPr="00712F51" w:rsidRDefault="00502F47" w:rsidP="00502F47">
      <w:pPr>
        <w:spacing w:before="240"/>
        <w:rPr>
          <w:rFonts w:eastAsia="Calibri" w:cs="Calibri"/>
          <w:sz w:val="24"/>
          <w:szCs w:val="24"/>
        </w:rPr>
      </w:pPr>
      <w:r w:rsidRPr="00712F51">
        <w:rPr>
          <w:rFonts w:eastAsia="Calibri" w:cs="Calibri"/>
          <w:sz w:val="24"/>
          <w:szCs w:val="24"/>
        </w:rPr>
        <w:t>Review revealed underutilization of the following protected group(s) in the following job categories:</w:t>
      </w:r>
    </w:p>
    <w:p w:rsidR="00502F47" w:rsidRPr="00712F51" w:rsidRDefault="00502F47" w:rsidP="00502F47">
      <w:pPr>
        <w:jc w:val="center"/>
        <w:rPr>
          <w:rFonts w:eastAsia="Calibri" w:cs="Calibri"/>
          <w:sz w:val="24"/>
          <w:szCs w:val="24"/>
        </w:rPr>
      </w:pPr>
      <w:r w:rsidRPr="00712F51">
        <w:rPr>
          <w:rFonts w:eastAsia="Calibri" w:cs="Calibri"/>
          <w:b/>
          <w:sz w:val="28"/>
          <w:szCs w:val="24"/>
        </w:rPr>
        <w:t>Table 1:  UNDERUTILIZATION ANALYSIS OF PROTECTED GROUPS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307"/>
        <w:gridCol w:w="1882"/>
        <w:gridCol w:w="2034"/>
        <w:gridCol w:w="2019"/>
      </w:tblGrid>
      <w:tr w:rsidR="00502F47" w:rsidRPr="00712F51" w:rsidTr="00002DDD">
        <w:trPr>
          <w:trHeight w:hRule="exact" w:val="576"/>
          <w:tblHeader/>
        </w:trPr>
        <w:tc>
          <w:tcPr>
            <w:tcW w:w="3307" w:type="dxa"/>
            <w:vAlign w:val="center"/>
          </w:tcPr>
          <w:p w:rsidR="00502F47" w:rsidRPr="00712F51" w:rsidRDefault="00502F47" w:rsidP="00002DDD">
            <w:pPr>
              <w:jc w:val="center"/>
              <w:rPr>
                <w:rFonts w:eastAsia="Calibri" w:cs="Calibri"/>
                <w:b/>
                <w:sz w:val="24"/>
                <w:szCs w:val="24"/>
              </w:rPr>
            </w:pPr>
            <w:r w:rsidRPr="00712F51">
              <w:rPr>
                <w:rFonts w:eastAsia="Calibri" w:cs="Calibri"/>
                <w:b/>
                <w:sz w:val="24"/>
                <w:szCs w:val="24"/>
              </w:rPr>
              <w:t>Job Categories</w:t>
            </w:r>
          </w:p>
        </w:tc>
        <w:tc>
          <w:tcPr>
            <w:tcW w:w="1882" w:type="dxa"/>
            <w:vAlign w:val="center"/>
          </w:tcPr>
          <w:p w:rsidR="00502F47" w:rsidRPr="00712F51" w:rsidRDefault="00502F47" w:rsidP="00002DDD">
            <w:pPr>
              <w:jc w:val="center"/>
              <w:rPr>
                <w:rFonts w:eastAsia="Calibri" w:cs="Calibri"/>
                <w:b/>
                <w:sz w:val="24"/>
                <w:szCs w:val="24"/>
              </w:rPr>
            </w:pPr>
            <w:r w:rsidRPr="00712F51">
              <w:rPr>
                <w:rFonts w:eastAsia="Calibri" w:cs="Calibri"/>
                <w:b/>
                <w:sz w:val="24"/>
                <w:szCs w:val="24"/>
              </w:rPr>
              <w:t>Women</w:t>
            </w:r>
          </w:p>
        </w:tc>
        <w:tc>
          <w:tcPr>
            <w:tcW w:w="2034" w:type="dxa"/>
            <w:vAlign w:val="center"/>
          </w:tcPr>
          <w:p w:rsidR="00502F47" w:rsidRPr="00712F51" w:rsidRDefault="00502F47" w:rsidP="00002DDD">
            <w:pPr>
              <w:jc w:val="center"/>
              <w:rPr>
                <w:rFonts w:eastAsia="Calibri" w:cs="Calibri"/>
                <w:b/>
                <w:sz w:val="24"/>
                <w:szCs w:val="24"/>
              </w:rPr>
            </w:pPr>
            <w:r w:rsidRPr="00712F51">
              <w:rPr>
                <w:rFonts w:eastAsia="Calibri" w:cs="Calibri"/>
                <w:b/>
                <w:sz w:val="24"/>
                <w:szCs w:val="24"/>
              </w:rPr>
              <w:t>Racial/Ethnic Minorities</w:t>
            </w:r>
          </w:p>
        </w:tc>
        <w:tc>
          <w:tcPr>
            <w:tcW w:w="2019" w:type="dxa"/>
            <w:vAlign w:val="center"/>
          </w:tcPr>
          <w:p w:rsidR="00502F47" w:rsidRPr="00712F51" w:rsidRDefault="00502F47" w:rsidP="00002DDD">
            <w:pPr>
              <w:jc w:val="center"/>
              <w:rPr>
                <w:rFonts w:eastAsia="Calibri" w:cs="Calibri"/>
                <w:b/>
                <w:sz w:val="24"/>
                <w:szCs w:val="24"/>
              </w:rPr>
            </w:pPr>
            <w:r w:rsidRPr="00712F51">
              <w:rPr>
                <w:rFonts w:eastAsia="Calibri" w:cs="Calibri"/>
                <w:b/>
                <w:sz w:val="24"/>
                <w:szCs w:val="24"/>
              </w:rPr>
              <w:t>Individuals With Disabilities</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Officials/Administrators</w:t>
            </w:r>
          </w:p>
        </w:tc>
        <w:tc>
          <w:tcPr>
            <w:tcW w:w="1882"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34" w:type="dxa"/>
          </w:tcPr>
          <w:p w:rsidR="00502F47" w:rsidRPr="00712F51" w:rsidRDefault="00502F47"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b/>
                <w:color w:val="FF0000"/>
                <w:sz w:val="24"/>
                <w:szCs w:val="24"/>
              </w:rPr>
            </w:pPr>
            <w:r w:rsidRPr="00712F51">
              <w:rPr>
                <w:rFonts w:eastAsia="Calibri" w:cs="Calibri"/>
                <w:b/>
                <w:color w:val="FF0000"/>
                <w:sz w:val="24"/>
                <w:szCs w:val="24"/>
              </w:rPr>
              <w:t>XX</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Professionals</w:t>
            </w:r>
          </w:p>
        </w:tc>
        <w:tc>
          <w:tcPr>
            <w:tcW w:w="1882"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34" w:type="dxa"/>
          </w:tcPr>
          <w:p w:rsidR="00502F47" w:rsidRPr="00712F51" w:rsidRDefault="00502F47"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b/>
                <w:color w:val="FF0000"/>
                <w:sz w:val="24"/>
                <w:szCs w:val="24"/>
              </w:rPr>
            </w:pP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Protected Services: Sworn</w:t>
            </w:r>
          </w:p>
        </w:tc>
        <w:tc>
          <w:tcPr>
            <w:tcW w:w="1882" w:type="dxa"/>
          </w:tcPr>
          <w:p w:rsidR="00502F47" w:rsidRPr="00712F51" w:rsidRDefault="00502F47" w:rsidP="00002DDD">
            <w:pPr>
              <w:jc w:val="center"/>
              <w:rPr>
                <w:rFonts w:eastAsia="Calibri" w:cs="Calibri"/>
                <w:b/>
                <w:color w:val="FF0000"/>
                <w:sz w:val="24"/>
                <w:szCs w:val="24"/>
              </w:rPr>
            </w:pPr>
            <w:r w:rsidRPr="00712F51">
              <w:rPr>
                <w:rFonts w:eastAsia="Calibri" w:cs="Calibri"/>
                <w:b/>
                <w:color w:val="FF0000"/>
                <w:sz w:val="24"/>
                <w:szCs w:val="24"/>
              </w:rPr>
              <w:t>XX</w:t>
            </w:r>
          </w:p>
        </w:tc>
        <w:tc>
          <w:tcPr>
            <w:tcW w:w="2034"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b/>
                <w:color w:val="FF0000"/>
                <w:sz w:val="24"/>
                <w:szCs w:val="24"/>
              </w:rPr>
            </w:pPr>
            <w:r w:rsidRPr="00712F51">
              <w:rPr>
                <w:rFonts w:eastAsia="Calibri" w:cs="Calibri"/>
                <w:b/>
                <w:color w:val="FF0000"/>
                <w:sz w:val="24"/>
                <w:szCs w:val="24"/>
              </w:rPr>
              <w:t>XX</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Protected Services: Non-sworn</w:t>
            </w:r>
          </w:p>
        </w:tc>
        <w:tc>
          <w:tcPr>
            <w:tcW w:w="1882" w:type="dxa"/>
          </w:tcPr>
          <w:p w:rsidR="00502F47" w:rsidRPr="00712F51" w:rsidRDefault="00502F47"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2034"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b/>
                <w:color w:val="FF0000"/>
                <w:sz w:val="24"/>
                <w:szCs w:val="24"/>
              </w:rPr>
            </w:pPr>
            <w:r w:rsidRPr="00712F51">
              <w:rPr>
                <w:rFonts w:eastAsia="Calibri" w:cs="Calibri"/>
                <w:b/>
                <w:color w:val="FF0000"/>
                <w:sz w:val="24"/>
                <w:szCs w:val="24"/>
              </w:rPr>
              <w:t>XX</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Office/Clerical</w:t>
            </w:r>
          </w:p>
        </w:tc>
        <w:tc>
          <w:tcPr>
            <w:tcW w:w="1882" w:type="dxa"/>
          </w:tcPr>
          <w:p w:rsidR="00502F47" w:rsidRPr="00712F51" w:rsidRDefault="00502F47"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2034"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Technicians</w:t>
            </w:r>
          </w:p>
        </w:tc>
        <w:tc>
          <w:tcPr>
            <w:tcW w:w="1882" w:type="dxa"/>
          </w:tcPr>
          <w:p w:rsidR="00502F47" w:rsidRPr="00712F51" w:rsidRDefault="00502F47"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2034" w:type="dxa"/>
          </w:tcPr>
          <w:p w:rsidR="00502F47" w:rsidRPr="00712F51" w:rsidRDefault="00502F47" w:rsidP="00002DDD">
            <w:pPr>
              <w:jc w:val="center"/>
              <w:rPr>
                <w:rFonts w:eastAsia="Calibri" w:cs="Calibri"/>
                <w:b/>
                <w:color w:val="FF0000"/>
                <w:sz w:val="24"/>
                <w:szCs w:val="24"/>
              </w:rPr>
            </w:pPr>
            <w:r w:rsidRPr="00712F51">
              <w:rPr>
                <w:rFonts w:eastAsia="Calibri" w:cs="Calibri"/>
                <w:b/>
                <w:color w:val="FF0000"/>
                <w:sz w:val="24"/>
                <w:szCs w:val="24"/>
              </w:rPr>
              <w:t>XX</w:t>
            </w:r>
          </w:p>
        </w:tc>
        <w:tc>
          <w:tcPr>
            <w:tcW w:w="2019"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Skilled Craft</w:t>
            </w:r>
          </w:p>
        </w:tc>
        <w:tc>
          <w:tcPr>
            <w:tcW w:w="1882" w:type="dxa"/>
          </w:tcPr>
          <w:p w:rsidR="00502F47" w:rsidRPr="00712F51" w:rsidRDefault="00502F47" w:rsidP="00002DDD">
            <w:pPr>
              <w:jc w:val="center"/>
              <w:rPr>
                <w:rFonts w:eastAsia="Calibri" w:cs="Calibri"/>
                <w:b/>
                <w:color w:val="FF0000"/>
                <w:sz w:val="24"/>
                <w:szCs w:val="24"/>
              </w:rPr>
            </w:pPr>
            <w:r w:rsidRPr="00712F51">
              <w:rPr>
                <w:rFonts w:eastAsia="Calibri" w:cs="Calibri"/>
                <w:b/>
                <w:color w:val="FF0000"/>
                <w:sz w:val="24"/>
                <w:szCs w:val="24"/>
              </w:rPr>
              <w:t>XX</w:t>
            </w:r>
          </w:p>
        </w:tc>
        <w:tc>
          <w:tcPr>
            <w:tcW w:w="2034"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sz w:val="24"/>
                <w:szCs w:val="24"/>
              </w:rPr>
            </w:pPr>
            <w:r w:rsidRPr="00712F51">
              <w:rPr>
                <w:rFonts w:eastAsia="Calibri" w:cs="Calibri"/>
                <w:b/>
                <w:color w:val="FF0000"/>
                <w:sz w:val="24"/>
                <w:szCs w:val="24"/>
              </w:rPr>
              <w:t>XX</w:t>
            </w:r>
          </w:p>
        </w:tc>
      </w:tr>
      <w:tr w:rsidR="00502F47" w:rsidRPr="00712F51" w:rsidTr="00002DDD">
        <w:trPr>
          <w:trHeight w:hRule="exact" w:val="288"/>
        </w:trPr>
        <w:tc>
          <w:tcPr>
            <w:tcW w:w="3307" w:type="dxa"/>
          </w:tcPr>
          <w:p w:rsidR="00502F47" w:rsidRPr="00712F51" w:rsidRDefault="00502F47" w:rsidP="00002DDD">
            <w:pPr>
              <w:rPr>
                <w:rFonts w:eastAsia="Calibri" w:cs="Calibri"/>
                <w:sz w:val="24"/>
                <w:szCs w:val="24"/>
              </w:rPr>
            </w:pPr>
            <w:r w:rsidRPr="00712F51">
              <w:rPr>
                <w:rFonts w:eastAsia="Calibri" w:cs="Calibri"/>
                <w:sz w:val="24"/>
                <w:szCs w:val="24"/>
              </w:rPr>
              <w:t>Service Maintenance</w:t>
            </w:r>
          </w:p>
        </w:tc>
        <w:tc>
          <w:tcPr>
            <w:tcW w:w="1882"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34"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2019" w:type="dxa"/>
          </w:tcPr>
          <w:p w:rsidR="00502F47" w:rsidRPr="00712F51" w:rsidRDefault="00502F47" w:rsidP="00002DDD">
            <w:pPr>
              <w:jc w:val="center"/>
              <w:rPr>
                <w:rFonts w:eastAsia="Calibri" w:cs="Calibri"/>
                <w:sz w:val="24"/>
                <w:szCs w:val="24"/>
              </w:rPr>
            </w:pPr>
            <w:r w:rsidRPr="00712F51">
              <w:rPr>
                <w:rFonts w:eastAsia="Calibri" w:cs="Calibri"/>
                <w:color w:val="FFFFFF" w:themeColor="background1"/>
                <w:sz w:val="24"/>
                <w:szCs w:val="24"/>
              </w:rPr>
              <w:t>BLANK CELL</w:t>
            </w:r>
          </w:p>
        </w:tc>
      </w:tr>
    </w:tbl>
    <w:p w:rsidR="00502F47" w:rsidRPr="00712F51" w:rsidRDefault="00502F47" w:rsidP="00502F47">
      <w:pPr>
        <w:spacing w:after="0"/>
        <w:rPr>
          <w:rFonts w:cs="Calibri"/>
          <w:szCs w:val="24"/>
        </w:rPr>
      </w:pPr>
    </w:p>
    <w:p w:rsidR="00502F47" w:rsidRPr="00712F51" w:rsidRDefault="00502F47" w:rsidP="00502F47">
      <w:pPr>
        <w:rPr>
          <w:rFonts w:eastAsia="Calibri" w:cs="Calibri"/>
          <w:color w:val="FF0000"/>
          <w:sz w:val="24"/>
          <w:szCs w:val="24"/>
        </w:rPr>
      </w:pPr>
      <w:r w:rsidRPr="00712F51">
        <w:rPr>
          <w:rFonts w:eastAsia="Calibri" w:cs="Calibri"/>
          <w:sz w:val="24"/>
          <w:szCs w:val="24"/>
        </w:rPr>
        <w:t xml:space="preserve">Once approved, information about how to obtain or view a copy of this plan will be provided to every employee of the </w:t>
      </w:r>
      <w:r w:rsidR="00DD5F74">
        <w:rPr>
          <w:rFonts w:eastAsia="Calibri" w:cs="Calibri"/>
          <w:sz w:val="24"/>
          <w:szCs w:val="24"/>
        </w:rPr>
        <w:t>Company</w:t>
      </w:r>
      <w:r w:rsidRPr="00712F51">
        <w:rPr>
          <w:rFonts w:eastAsia="Calibri" w:cs="Calibri"/>
          <w:sz w:val="24"/>
          <w:szCs w:val="24"/>
        </w:rPr>
        <w:t xml:space="preserve">. Our intention is that every employee to is aware of </w:t>
      </w:r>
      <w:r w:rsidR="00DD5F74">
        <w:rPr>
          <w:rFonts w:eastAsia="Calibri" w:cs="Calibri"/>
          <w:color w:val="FF0000"/>
          <w:sz w:val="24"/>
          <w:szCs w:val="24"/>
        </w:rPr>
        <w:t>(Company name)</w:t>
      </w:r>
      <w:r w:rsidRPr="00712F51">
        <w:rPr>
          <w:rFonts w:eastAsia="Calibri" w:cs="Calibri"/>
          <w:color w:val="FF0000"/>
          <w:sz w:val="24"/>
          <w:szCs w:val="24"/>
        </w:rPr>
        <w:t>’s</w:t>
      </w:r>
      <w:r w:rsidRPr="00712F51">
        <w:rPr>
          <w:rFonts w:eastAsia="Calibri" w:cs="Calibri"/>
          <w:sz w:val="24"/>
          <w:szCs w:val="24"/>
        </w:rPr>
        <w:t xml:space="preserve"> commitments to affirmative action and equal employment opportunity. The plan will also be posted on the </w:t>
      </w:r>
      <w:r w:rsidR="00DD5F74">
        <w:rPr>
          <w:rFonts w:eastAsia="Calibri" w:cs="Calibri"/>
          <w:sz w:val="24"/>
          <w:szCs w:val="24"/>
        </w:rPr>
        <w:t>Company</w:t>
      </w:r>
      <w:r w:rsidRPr="00712F51">
        <w:rPr>
          <w:rFonts w:eastAsia="Calibri" w:cs="Calibri"/>
          <w:sz w:val="24"/>
          <w:szCs w:val="24"/>
        </w:rPr>
        <w:t xml:space="preserve">’swebsite and maintained in the </w:t>
      </w:r>
      <w:r w:rsidRPr="00712F51">
        <w:rPr>
          <w:rFonts w:eastAsia="Calibri" w:cs="Calibri"/>
          <w:color w:val="FF0000"/>
          <w:sz w:val="24"/>
          <w:szCs w:val="24"/>
        </w:rPr>
        <w:t>Hum</w:t>
      </w:r>
      <w:r w:rsidR="00370B7E">
        <w:rPr>
          <w:rFonts w:eastAsia="Calibri" w:cs="Calibri"/>
          <w:color w:val="FF0000"/>
          <w:sz w:val="24"/>
          <w:szCs w:val="24"/>
        </w:rPr>
        <w:t xml:space="preserve">an Resources </w:t>
      </w:r>
      <w:r w:rsidRPr="00712F51">
        <w:rPr>
          <w:rFonts w:eastAsia="Calibri" w:cs="Calibri"/>
          <w:color w:val="FF0000"/>
          <w:sz w:val="24"/>
          <w:szCs w:val="24"/>
        </w:rPr>
        <w:t>Office.</w:t>
      </w:r>
    </w:p>
    <w:p w:rsidR="00502F47" w:rsidRPr="00712F51" w:rsidRDefault="00502F47" w:rsidP="00502F47">
      <w:pPr>
        <w:rPr>
          <w:rFonts w:eastAsia="Calibri" w:cs="Calibri"/>
        </w:rPr>
      </w:pPr>
      <w:r w:rsidRPr="00712F51">
        <w:rPr>
          <w:rFonts w:eastAsia="Calibri" w:cs="Calibri"/>
          <w:sz w:val="24"/>
          <w:szCs w:val="24"/>
        </w:rPr>
        <w:t xml:space="preserve">This Affirmative Action Plan meets </w:t>
      </w:r>
      <w:r w:rsidR="00DD5F74">
        <w:rPr>
          <w:rFonts w:eastAsia="Calibri" w:cs="Calibri"/>
          <w:sz w:val="24"/>
          <w:szCs w:val="24"/>
        </w:rPr>
        <w:t>the requirements as set forth OFCCP and DOL</w:t>
      </w:r>
      <w:r w:rsidRPr="00712F51">
        <w:rPr>
          <w:rFonts w:eastAsia="Calibri" w:cs="Calibri"/>
          <w:sz w:val="24"/>
          <w:szCs w:val="24"/>
        </w:rPr>
        <w:t xml:space="preserve">, and contains affirmative action goals and timetables, as well as reasonable and sufficiently assertive hiring and retention methods for achieving these goals.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55"/>
        <w:gridCol w:w="2129"/>
      </w:tblGrid>
      <w:tr w:rsidR="00502F47" w:rsidRPr="00712F51" w:rsidTr="00002DDD">
        <w:trPr>
          <w:trHeight w:val="864"/>
          <w:tblHeader/>
        </w:trPr>
        <w:tc>
          <w:tcPr>
            <w:tcW w:w="6655" w:type="dxa"/>
            <w:tcBorders>
              <w:bottom w:val="single" w:sz="4" w:space="0" w:color="auto"/>
            </w:tcBorders>
          </w:tcPr>
          <w:p w:rsidR="00502F47" w:rsidRPr="00712F51" w:rsidRDefault="00502F47" w:rsidP="00002DDD">
            <w:pPr>
              <w:rPr>
                <w:rFonts w:eastAsia="Calibri" w:cs="Calibri"/>
                <w:color w:val="FFFFFF" w:themeColor="background1"/>
              </w:rPr>
            </w:pPr>
            <w:r w:rsidRPr="00712F51">
              <w:rPr>
                <w:rFonts w:eastAsia="Calibri" w:cs="Calibri"/>
                <w:color w:val="FFFFFF" w:themeColor="background1"/>
              </w:rPr>
              <w:t>Blank space for signature</w:t>
            </w:r>
          </w:p>
        </w:tc>
        <w:tc>
          <w:tcPr>
            <w:tcW w:w="2129" w:type="dxa"/>
            <w:tcBorders>
              <w:bottom w:val="single" w:sz="4" w:space="0" w:color="auto"/>
            </w:tcBorders>
          </w:tcPr>
          <w:p w:rsidR="00502F47" w:rsidRPr="00712F51" w:rsidRDefault="00502F47" w:rsidP="00002DDD">
            <w:pPr>
              <w:rPr>
                <w:rFonts w:eastAsia="Calibri" w:cs="Calibri"/>
                <w:color w:val="FFFFFF" w:themeColor="background1"/>
              </w:rPr>
            </w:pPr>
            <w:r w:rsidRPr="00712F51">
              <w:rPr>
                <w:rFonts w:eastAsia="Calibri" w:cs="Calibri"/>
                <w:color w:val="FFFFFF" w:themeColor="background1"/>
              </w:rPr>
              <w:t>Blank space for date</w:t>
            </w:r>
          </w:p>
        </w:tc>
      </w:tr>
      <w:tr w:rsidR="00502F47" w:rsidRPr="00712F51" w:rsidTr="00002DDD">
        <w:trPr>
          <w:trHeight w:val="288"/>
          <w:tblHeader/>
        </w:trPr>
        <w:tc>
          <w:tcPr>
            <w:tcW w:w="6655" w:type="dxa"/>
            <w:tcBorders>
              <w:top w:val="single" w:sz="4" w:space="0" w:color="auto"/>
            </w:tcBorders>
          </w:tcPr>
          <w:p w:rsidR="00502F47" w:rsidRPr="00712F51" w:rsidRDefault="00502F47" w:rsidP="00002DDD">
            <w:pPr>
              <w:rPr>
                <w:rFonts w:eastAsia="Calibri" w:cs="Calibri"/>
              </w:rPr>
            </w:pPr>
            <w:r w:rsidRPr="00712F51">
              <w:rPr>
                <w:rFonts w:eastAsia="Calibri" w:cs="Calibri"/>
              </w:rPr>
              <w:t>Affirmative</w:t>
            </w:r>
            <w:r w:rsidR="00370B7E">
              <w:rPr>
                <w:rFonts w:eastAsia="Calibri" w:cs="Calibri"/>
              </w:rPr>
              <w:t xml:space="preserve"> Action </w:t>
            </w:r>
            <w:r w:rsidRPr="00712F51">
              <w:rPr>
                <w:rFonts w:eastAsia="Calibri" w:cs="Calibri"/>
              </w:rPr>
              <w:t>Designee</w:t>
            </w:r>
          </w:p>
        </w:tc>
        <w:tc>
          <w:tcPr>
            <w:tcW w:w="2129" w:type="dxa"/>
            <w:tcBorders>
              <w:top w:val="single" w:sz="4" w:space="0" w:color="auto"/>
            </w:tcBorders>
          </w:tcPr>
          <w:p w:rsidR="00502F47" w:rsidRPr="00712F51" w:rsidRDefault="00502F47" w:rsidP="00002DDD">
            <w:pPr>
              <w:rPr>
                <w:rFonts w:eastAsia="Calibri" w:cs="Calibri"/>
              </w:rPr>
            </w:pPr>
            <w:r w:rsidRPr="00712F51">
              <w:rPr>
                <w:rFonts w:eastAsia="Calibri" w:cs="Calibri"/>
              </w:rPr>
              <w:t>Date Signed</w:t>
            </w:r>
          </w:p>
        </w:tc>
      </w:tr>
      <w:tr w:rsidR="00502F47" w:rsidRPr="00712F51" w:rsidTr="00002DDD">
        <w:trPr>
          <w:trHeight w:val="864"/>
          <w:tblHeader/>
        </w:trPr>
        <w:tc>
          <w:tcPr>
            <w:tcW w:w="6655" w:type="dxa"/>
            <w:tcBorders>
              <w:bottom w:val="single" w:sz="4" w:space="0" w:color="auto"/>
            </w:tcBorders>
          </w:tcPr>
          <w:p w:rsidR="00502F47" w:rsidRPr="00712F51" w:rsidRDefault="00502F47" w:rsidP="00002DDD">
            <w:pPr>
              <w:rPr>
                <w:rFonts w:eastAsia="Calibri" w:cs="Calibri"/>
                <w:color w:val="FFFFFF" w:themeColor="background1"/>
              </w:rPr>
            </w:pPr>
            <w:r w:rsidRPr="00712F51">
              <w:rPr>
                <w:rFonts w:eastAsia="Calibri" w:cs="Calibri"/>
                <w:color w:val="FFFFFF" w:themeColor="background1"/>
              </w:rPr>
              <w:t>Blank space for signature</w:t>
            </w:r>
          </w:p>
        </w:tc>
        <w:tc>
          <w:tcPr>
            <w:tcW w:w="2129" w:type="dxa"/>
            <w:tcBorders>
              <w:bottom w:val="single" w:sz="4" w:space="0" w:color="auto"/>
            </w:tcBorders>
          </w:tcPr>
          <w:p w:rsidR="00502F47" w:rsidRPr="00712F51" w:rsidRDefault="00502F47" w:rsidP="00002DDD">
            <w:pPr>
              <w:rPr>
                <w:rFonts w:eastAsia="Calibri" w:cs="Calibri"/>
                <w:color w:val="FFFFFF" w:themeColor="background1"/>
              </w:rPr>
            </w:pPr>
            <w:r w:rsidRPr="00712F51">
              <w:rPr>
                <w:rFonts w:eastAsia="Calibri" w:cs="Calibri"/>
                <w:color w:val="FFFFFF" w:themeColor="background1"/>
              </w:rPr>
              <w:t>Blank space for date</w:t>
            </w:r>
          </w:p>
        </w:tc>
      </w:tr>
      <w:tr w:rsidR="00502F47" w:rsidRPr="00712F51" w:rsidTr="00002DDD">
        <w:trPr>
          <w:trHeight w:val="288"/>
          <w:tblHeader/>
        </w:trPr>
        <w:tc>
          <w:tcPr>
            <w:tcW w:w="6655" w:type="dxa"/>
            <w:tcBorders>
              <w:top w:val="single" w:sz="4" w:space="0" w:color="auto"/>
            </w:tcBorders>
          </w:tcPr>
          <w:p w:rsidR="00502F47" w:rsidRPr="00712F51" w:rsidRDefault="00502F47" w:rsidP="00370B7E">
            <w:pPr>
              <w:rPr>
                <w:rFonts w:eastAsia="Calibri" w:cs="Calibri"/>
              </w:rPr>
            </w:pPr>
            <w:r w:rsidRPr="00712F51">
              <w:rPr>
                <w:rFonts w:eastAsia="Calibri" w:cs="Calibri"/>
              </w:rPr>
              <w:t xml:space="preserve">Human Resources Director </w:t>
            </w:r>
          </w:p>
        </w:tc>
        <w:tc>
          <w:tcPr>
            <w:tcW w:w="2129" w:type="dxa"/>
            <w:tcBorders>
              <w:top w:val="single" w:sz="4" w:space="0" w:color="auto"/>
            </w:tcBorders>
          </w:tcPr>
          <w:p w:rsidR="00502F47" w:rsidRPr="00712F51" w:rsidRDefault="00502F47" w:rsidP="00002DDD">
            <w:pPr>
              <w:rPr>
                <w:rFonts w:eastAsia="Calibri" w:cs="Calibri"/>
              </w:rPr>
            </w:pPr>
            <w:r w:rsidRPr="00712F51">
              <w:rPr>
                <w:rFonts w:eastAsia="Calibri" w:cs="Calibri"/>
              </w:rPr>
              <w:t>Date Signed</w:t>
            </w:r>
          </w:p>
        </w:tc>
      </w:tr>
    </w:tbl>
    <w:p w:rsidR="00502F47" w:rsidRDefault="00502F47" w:rsidP="00502F47">
      <w:pPr>
        <w:spacing w:after="0"/>
        <w:rPr>
          <w:rFonts w:cs="Calibri"/>
          <w:szCs w:val="24"/>
        </w:rPr>
      </w:pPr>
    </w:p>
    <w:p w:rsidR="00DD5F74" w:rsidRDefault="00DD5F74" w:rsidP="00502F47">
      <w:pPr>
        <w:spacing w:after="0"/>
        <w:rPr>
          <w:rFonts w:cs="Calibri"/>
          <w:szCs w:val="24"/>
        </w:rPr>
      </w:pPr>
    </w:p>
    <w:p w:rsidR="00DD5F74" w:rsidRPr="00712F51" w:rsidRDefault="00DD5F74" w:rsidP="00502F47">
      <w:pPr>
        <w:spacing w:after="0"/>
        <w:rPr>
          <w:rFonts w:cs="Calibri"/>
          <w:szCs w:val="24"/>
        </w:rPr>
      </w:pPr>
    </w:p>
    <w:p w:rsidR="00502F47" w:rsidRPr="00712F51" w:rsidRDefault="00502F47" w:rsidP="006D37DD">
      <w:pPr>
        <w:pStyle w:val="SECTIONHEADING"/>
      </w:pPr>
      <w:bookmarkStart w:id="2" w:name="_Toc450296184"/>
      <w:bookmarkStart w:id="3" w:name="_Toc450905672"/>
      <w:r w:rsidRPr="00712F51">
        <w:t>STATEMENT OF COMMITMENT</w:t>
      </w:r>
      <w:bookmarkEnd w:id="2"/>
      <w:bookmarkEnd w:id="3"/>
    </w:p>
    <w:p w:rsidR="00502F47" w:rsidRPr="00712F51" w:rsidRDefault="00502F47" w:rsidP="00502F47">
      <w:pPr>
        <w:spacing w:before="240" w:after="0"/>
        <w:rPr>
          <w:rFonts w:cs="Calibri"/>
          <w:szCs w:val="24"/>
        </w:rPr>
      </w:pPr>
      <w:r w:rsidRPr="00712F51">
        <w:rPr>
          <w:rFonts w:cs="Calibri"/>
          <w:szCs w:val="24"/>
        </w:rPr>
        <w:t xml:space="preserve">This statement reaffirms </w:t>
      </w:r>
      <w:r w:rsidR="00DD5F74">
        <w:rPr>
          <w:rFonts w:cs="Calibri"/>
          <w:color w:val="FF0000"/>
          <w:szCs w:val="24"/>
        </w:rPr>
        <w:t>(Company name)</w:t>
      </w:r>
      <w:r w:rsidR="00DD5F74">
        <w:rPr>
          <w:rFonts w:cs="Calibri"/>
          <w:szCs w:val="24"/>
        </w:rPr>
        <w:t xml:space="preserve">is committed to </w:t>
      </w:r>
      <w:r w:rsidRPr="00712F51">
        <w:rPr>
          <w:rFonts w:cs="Calibri"/>
          <w:szCs w:val="24"/>
        </w:rPr>
        <w:t>affirmative action efforts and providing equal employment opportunity to all employees and applicants in accordance with equal opportunity and affirmative action laws.</w:t>
      </w:r>
    </w:p>
    <w:p w:rsidR="00502F47" w:rsidRPr="00712F51" w:rsidRDefault="00502F47" w:rsidP="00502F47">
      <w:pPr>
        <w:spacing w:before="240" w:after="0"/>
        <w:rPr>
          <w:rFonts w:cs="Calibri"/>
          <w:szCs w:val="24"/>
        </w:rPr>
      </w:pPr>
      <w:r w:rsidRPr="00712F51">
        <w:rPr>
          <w:rFonts w:cs="Calibri"/>
          <w:szCs w:val="24"/>
        </w:rPr>
        <w:t>I affirm my personal and official support of these policies which provide that:</w:t>
      </w:r>
    </w:p>
    <w:p w:rsidR="00502F47" w:rsidRPr="00712F51" w:rsidRDefault="00502F47" w:rsidP="00502F47">
      <w:pPr>
        <w:spacing w:after="0"/>
        <w:rPr>
          <w:rFonts w:cs="Calibri"/>
          <w:szCs w:val="24"/>
        </w:rPr>
      </w:pPr>
    </w:p>
    <w:p w:rsidR="00502F47" w:rsidRPr="00712F51" w:rsidRDefault="00502F47" w:rsidP="00B677F6">
      <w:pPr>
        <w:numPr>
          <w:ilvl w:val="0"/>
          <w:numId w:val="1"/>
        </w:numPr>
        <w:overflowPunct w:val="0"/>
        <w:autoSpaceDE w:val="0"/>
        <w:autoSpaceDN w:val="0"/>
        <w:adjustRightInd w:val="0"/>
        <w:spacing w:after="0" w:line="240" w:lineRule="auto"/>
        <w:ind w:left="720"/>
        <w:textAlignment w:val="baseline"/>
        <w:rPr>
          <w:rFonts w:cs="Calibri"/>
          <w:szCs w:val="24"/>
        </w:rPr>
      </w:pPr>
      <w:r w:rsidRPr="00712F51">
        <w:rPr>
          <w:szCs w:val="24"/>
        </w:rPr>
        <w:t>No individual shall be discriminated against in the terms and conditions of employment, personnel practices, or access to and participation in programs, services, and activities with regard to race, sex, color, creed, religion, age, national origin, sexual orientation, disability, marital status, status with regard to public assistance, or membership or activity in a local human rights commission.</w:t>
      </w:r>
    </w:p>
    <w:p w:rsidR="00502F47" w:rsidRPr="00712F51" w:rsidRDefault="00502F47" w:rsidP="00502F47">
      <w:pPr>
        <w:spacing w:after="0"/>
        <w:ind w:left="720"/>
        <w:rPr>
          <w:rFonts w:cs="Calibri"/>
          <w:szCs w:val="24"/>
        </w:rPr>
      </w:pPr>
    </w:p>
    <w:p w:rsidR="00502F47" w:rsidRPr="00712F51" w:rsidRDefault="00502F47" w:rsidP="00B677F6">
      <w:pPr>
        <w:numPr>
          <w:ilvl w:val="0"/>
          <w:numId w:val="1"/>
        </w:numPr>
        <w:overflowPunct w:val="0"/>
        <w:autoSpaceDE w:val="0"/>
        <w:autoSpaceDN w:val="0"/>
        <w:adjustRightInd w:val="0"/>
        <w:spacing w:after="0" w:line="240" w:lineRule="auto"/>
        <w:ind w:left="720"/>
        <w:textAlignment w:val="baseline"/>
        <w:rPr>
          <w:rFonts w:cs="Calibri"/>
          <w:szCs w:val="24"/>
        </w:rPr>
      </w:pPr>
      <w:r w:rsidRPr="00712F51">
        <w:rPr>
          <w:rFonts w:cs="Calibri"/>
          <w:szCs w:val="24"/>
        </w:rPr>
        <w:t xml:space="preserve">This </w:t>
      </w:r>
      <w:r w:rsidR="00DD5F74">
        <w:rPr>
          <w:rFonts w:eastAsia="Calibri" w:cs="Calibri"/>
          <w:szCs w:val="24"/>
        </w:rPr>
        <w:t>Company</w:t>
      </w:r>
      <w:r w:rsidRPr="00712F51">
        <w:rPr>
          <w:rFonts w:cs="Calibri"/>
          <w:szCs w:val="24"/>
        </w:rPr>
        <w:t xml:space="preserve"> is committed to the implementation of the affirmative action policies, programs, and procedures included in this plan to ensure that employment practices are free from discrimination. Employment practices include, </w:t>
      </w:r>
      <w:r w:rsidRPr="00712F51">
        <w:rPr>
          <w:szCs w:val="24"/>
        </w:rPr>
        <w:t xml:space="preserve">but are not limited to the following:  hiring, promotion, demotion, transfer, recruitment or recruitment advertising, layoff, disciplinary action, termination, rates of pay or other forms of compensation, and selection for training, including apprenticeship. We will provide reasonable accommodation to employees and applicants with disabilities. </w:t>
      </w:r>
    </w:p>
    <w:p w:rsidR="00502F47" w:rsidRPr="00712F51" w:rsidRDefault="00502F47" w:rsidP="00502F47">
      <w:pPr>
        <w:spacing w:after="0"/>
        <w:ind w:left="720"/>
        <w:rPr>
          <w:rFonts w:cs="Calibri"/>
          <w:szCs w:val="24"/>
        </w:rPr>
      </w:pPr>
    </w:p>
    <w:p w:rsidR="00502F47" w:rsidRPr="00712F51" w:rsidRDefault="00502F47" w:rsidP="00B677F6">
      <w:pPr>
        <w:numPr>
          <w:ilvl w:val="0"/>
          <w:numId w:val="1"/>
        </w:numPr>
        <w:overflowPunct w:val="0"/>
        <w:autoSpaceDE w:val="0"/>
        <w:autoSpaceDN w:val="0"/>
        <w:adjustRightInd w:val="0"/>
        <w:spacing w:after="0" w:line="240" w:lineRule="auto"/>
        <w:ind w:left="720"/>
        <w:textAlignment w:val="baseline"/>
        <w:rPr>
          <w:rFonts w:cs="Calibri"/>
          <w:szCs w:val="24"/>
        </w:rPr>
      </w:pPr>
      <w:r w:rsidRPr="00712F51">
        <w:rPr>
          <w:rFonts w:cs="Calibri"/>
          <w:szCs w:val="24"/>
        </w:rPr>
        <w:t xml:space="preserve">This </w:t>
      </w:r>
      <w:r w:rsidR="00DD5F74">
        <w:rPr>
          <w:rFonts w:eastAsia="Calibri" w:cs="Calibri"/>
          <w:szCs w:val="24"/>
        </w:rPr>
        <w:t>Company</w:t>
      </w:r>
      <w:r w:rsidRPr="00712F51">
        <w:rPr>
          <w:rFonts w:cs="Calibri"/>
          <w:szCs w:val="24"/>
        </w:rPr>
        <w:t xml:space="preserve"> will continue to actively promote a program of affirmative action, wherever minorities, women, and individuals with disabilities are underrepresented in the workforce, and work to retain all qualified, talented employees, including protected group employees.</w:t>
      </w:r>
    </w:p>
    <w:p w:rsidR="00502F47" w:rsidRPr="00712F51" w:rsidRDefault="00502F47" w:rsidP="00502F47">
      <w:pPr>
        <w:spacing w:after="0"/>
        <w:ind w:left="720"/>
        <w:rPr>
          <w:rFonts w:cs="Calibri"/>
          <w:szCs w:val="24"/>
        </w:rPr>
      </w:pPr>
    </w:p>
    <w:p w:rsidR="00502F47" w:rsidRPr="00712F51" w:rsidRDefault="00502F47" w:rsidP="00B677F6">
      <w:pPr>
        <w:numPr>
          <w:ilvl w:val="0"/>
          <w:numId w:val="1"/>
        </w:numPr>
        <w:overflowPunct w:val="0"/>
        <w:autoSpaceDE w:val="0"/>
        <w:autoSpaceDN w:val="0"/>
        <w:adjustRightInd w:val="0"/>
        <w:spacing w:after="0" w:line="240" w:lineRule="auto"/>
        <w:ind w:left="720"/>
        <w:textAlignment w:val="baseline"/>
        <w:rPr>
          <w:rFonts w:cs="Calibri"/>
          <w:szCs w:val="24"/>
        </w:rPr>
      </w:pPr>
      <w:r w:rsidRPr="00712F51">
        <w:rPr>
          <w:rFonts w:cs="Calibri"/>
          <w:szCs w:val="24"/>
        </w:rPr>
        <w:t xml:space="preserve">This </w:t>
      </w:r>
      <w:r w:rsidR="00DD5F74">
        <w:rPr>
          <w:rFonts w:eastAsia="Calibri" w:cs="Calibri"/>
          <w:szCs w:val="24"/>
        </w:rPr>
        <w:t>Company</w:t>
      </w:r>
      <w:r w:rsidRPr="00712F51">
        <w:rPr>
          <w:rFonts w:cs="Calibri"/>
          <w:szCs w:val="24"/>
        </w:rPr>
        <w:t xml:space="preserve"> will evaluate its efforts, including those of its directors, managers, and supervisors, in promoting equal opportunity and achieving affirmative action objectives contained herein. In addition, this </w:t>
      </w:r>
      <w:r w:rsidR="00DD5F74">
        <w:rPr>
          <w:rFonts w:cs="Calibri"/>
          <w:szCs w:val="24"/>
        </w:rPr>
        <w:t>Company</w:t>
      </w:r>
      <w:r w:rsidRPr="00712F51">
        <w:rPr>
          <w:rFonts w:cs="Calibri"/>
          <w:szCs w:val="24"/>
        </w:rPr>
        <w:t xml:space="preserve"> will expect all employees to perform their job duties in a manner that promotes equal opportunity for all.</w:t>
      </w:r>
    </w:p>
    <w:p w:rsidR="00502F47" w:rsidRPr="00712F51" w:rsidRDefault="00502F47" w:rsidP="00502F47">
      <w:pPr>
        <w:spacing w:after="0"/>
        <w:rPr>
          <w:rFonts w:cs="Calibri"/>
          <w:szCs w:val="24"/>
        </w:rPr>
      </w:pPr>
    </w:p>
    <w:p w:rsidR="00502F47" w:rsidRPr="00712F51" w:rsidRDefault="00502F47" w:rsidP="00502F47">
      <w:pPr>
        <w:spacing w:after="0"/>
        <w:rPr>
          <w:rFonts w:cs="Calibri"/>
          <w:szCs w:val="24"/>
        </w:rPr>
      </w:pPr>
      <w:r w:rsidRPr="00712F51">
        <w:rPr>
          <w:rFonts w:cs="Calibri"/>
          <w:szCs w:val="24"/>
        </w:rPr>
        <w:t xml:space="preserve">It is the </w:t>
      </w:r>
      <w:r w:rsidR="00DD5F74">
        <w:rPr>
          <w:rFonts w:eastAsia="Calibri" w:cs="Calibri"/>
          <w:szCs w:val="24"/>
        </w:rPr>
        <w:t>Company</w:t>
      </w:r>
      <w:r w:rsidRPr="00712F51">
        <w:rPr>
          <w:rFonts w:eastAsia="Calibri" w:cs="Calibri"/>
          <w:szCs w:val="24"/>
        </w:rPr>
        <w:t xml:space="preserve">’s </w:t>
      </w:r>
      <w:r w:rsidRPr="00712F51">
        <w:rPr>
          <w:rFonts w:cs="Calibri"/>
          <w:szCs w:val="24"/>
        </w:rPr>
        <w:t>policy to provide an employment environment free of any form of discriminatory harassment as prohibited by federal, state, and local human rights laws. I strongly encourage suggestions as to how we may improve. We strive to provide equal employment opportunities and the best pos</w:t>
      </w:r>
      <w:r w:rsidR="00DD5F74">
        <w:rPr>
          <w:rFonts w:cs="Calibri"/>
          <w:szCs w:val="24"/>
        </w:rPr>
        <w:t>sible service to all of our employees</w:t>
      </w:r>
      <w:r w:rsidRPr="00712F51">
        <w:rPr>
          <w:rFonts w:cs="Calibri"/>
          <w:szCs w:val="24"/>
        </w:rPr>
        <w:t>.</w:t>
      </w:r>
      <w:r w:rsidRPr="00712F51">
        <w:rPr>
          <w:rFonts w:cs="Calibri"/>
          <w:szCs w:val="24"/>
        </w:rPr>
        <w:tab/>
      </w:r>
    </w:p>
    <w:p w:rsidR="00502F47" w:rsidRPr="00712F51" w:rsidRDefault="00502F47" w:rsidP="00502F47">
      <w:pPr>
        <w:rPr>
          <w:rFonts w:eastAsia="Calibri" w:cs="Calibri"/>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55"/>
        <w:gridCol w:w="2129"/>
      </w:tblGrid>
      <w:tr w:rsidR="00502F47" w:rsidRPr="00712F51" w:rsidTr="00002DDD">
        <w:trPr>
          <w:trHeight w:val="864"/>
          <w:tblHeader/>
        </w:trPr>
        <w:tc>
          <w:tcPr>
            <w:tcW w:w="6655" w:type="dxa"/>
            <w:tcBorders>
              <w:bottom w:val="single" w:sz="4" w:space="0" w:color="auto"/>
            </w:tcBorders>
          </w:tcPr>
          <w:p w:rsidR="00502F47" w:rsidRPr="00712F51" w:rsidRDefault="00502F47" w:rsidP="00002DDD">
            <w:pPr>
              <w:rPr>
                <w:rFonts w:eastAsia="Calibri" w:cs="Calibri"/>
                <w:color w:val="FFFFFF" w:themeColor="background1"/>
              </w:rPr>
            </w:pPr>
            <w:r w:rsidRPr="00712F51">
              <w:rPr>
                <w:rFonts w:eastAsia="Calibri" w:cs="Calibri"/>
                <w:color w:val="FFFFFF" w:themeColor="background1"/>
              </w:rPr>
              <w:t>Blank space for signature</w:t>
            </w:r>
          </w:p>
        </w:tc>
        <w:tc>
          <w:tcPr>
            <w:tcW w:w="2129" w:type="dxa"/>
            <w:tcBorders>
              <w:bottom w:val="single" w:sz="4" w:space="0" w:color="auto"/>
            </w:tcBorders>
          </w:tcPr>
          <w:p w:rsidR="00502F47" w:rsidRPr="00712F51" w:rsidRDefault="00502F47" w:rsidP="00002DDD">
            <w:pPr>
              <w:rPr>
                <w:rFonts w:eastAsia="Calibri" w:cs="Calibri"/>
                <w:color w:val="FFFFFF" w:themeColor="background1"/>
              </w:rPr>
            </w:pPr>
            <w:r w:rsidRPr="00712F51">
              <w:rPr>
                <w:rFonts w:eastAsia="Calibri" w:cs="Calibri"/>
                <w:color w:val="FFFFFF" w:themeColor="background1"/>
              </w:rPr>
              <w:t>Blank space for date</w:t>
            </w:r>
          </w:p>
        </w:tc>
      </w:tr>
      <w:tr w:rsidR="00502F47" w:rsidRPr="00712F51" w:rsidTr="00002DDD">
        <w:trPr>
          <w:trHeight w:val="288"/>
          <w:tblHeader/>
        </w:trPr>
        <w:tc>
          <w:tcPr>
            <w:tcW w:w="6655" w:type="dxa"/>
            <w:tcBorders>
              <w:top w:val="single" w:sz="4" w:space="0" w:color="auto"/>
            </w:tcBorders>
          </w:tcPr>
          <w:p w:rsidR="00502F47" w:rsidRPr="00712F51" w:rsidRDefault="00370B7E" w:rsidP="00370B7E">
            <w:pPr>
              <w:rPr>
                <w:rFonts w:eastAsia="Calibri" w:cs="Calibri"/>
              </w:rPr>
            </w:pPr>
            <w:r>
              <w:rPr>
                <w:rFonts w:eastAsia="Calibri" w:cs="Calibri"/>
              </w:rPr>
              <w:t>Chief Executive Officer</w:t>
            </w:r>
          </w:p>
        </w:tc>
        <w:tc>
          <w:tcPr>
            <w:tcW w:w="2129" w:type="dxa"/>
            <w:tcBorders>
              <w:top w:val="single" w:sz="4" w:space="0" w:color="auto"/>
            </w:tcBorders>
          </w:tcPr>
          <w:p w:rsidR="00502F47" w:rsidRPr="00712F51" w:rsidRDefault="00502F47" w:rsidP="00002DDD">
            <w:pPr>
              <w:rPr>
                <w:rFonts w:eastAsia="Calibri" w:cs="Calibri"/>
              </w:rPr>
            </w:pPr>
            <w:r w:rsidRPr="00712F51">
              <w:rPr>
                <w:rFonts w:eastAsia="Calibri" w:cs="Calibri"/>
              </w:rPr>
              <w:t>Date Signed</w:t>
            </w:r>
          </w:p>
        </w:tc>
      </w:tr>
    </w:tbl>
    <w:p w:rsidR="00502F47" w:rsidRPr="00712F51" w:rsidRDefault="00502F47" w:rsidP="00502F47">
      <w:pPr>
        <w:rPr>
          <w:rFonts w:eastAsia="Calibri" w:cs="Calibri"/>
          <w:color w:val="000000" w:themeColor="text1"/>
          <w:szCs w:val="24"/>
        </w:rPr>
      </w:pPr>
      <w:r w:rsidRPr="00712F51">
        <w:rPr>
          <w:rFonts w:eastAsia="Calibri" w:cs="Calibri"/>
          <w:color w:val="000000" w:themeColor="text1"/>
          <w:szCs w:val="24"/>
        </w:rPr>
        <w:br w:type="page"/>
      </w:r>
    </w:p>
    <w:p w:rsidR="00502F47" w:rsidRPr="00712F51" w:rsidRDefault="00502F47" w:rsidP="006D37DD">
      <w:pPr>
        <w:pStyle w:val="SECTIONHEADING"/>
      </w:pPr>
      <w:bookmarkStart w:id="4" w:name="_Toc450296185"/>
      <w:bookmarkStart w:id="5" w:name="_Toc450905673"/>
      <w:r w:rsidRPr="00712F51">
        <w:t>INDIVIDUALS RESPONSIBLE FOR DIRECTING/IMPLEMENTING THE AFFIRMATIVE ACTION PLAN</w:t>
      </w:r>
      <w:bookmarkEnd w:id="4"/>
      <w:bookmarkEnd w:id="5"/>
    </w:p>
    <w:p w:rsidR="00502F47" w:rsidRPr="00712F51" w:rsidRDefault="00502F47" w:rsidP="00502F47">
      <w:pPr>
        <w:rPr>
          <w:color w:val="FF0000"/>
        </w:rPr>
      </w:pPr>
      <w:r w:rsidRPr="00712F51">
        <w:rPr>
          <w:color w:val="FF0000"/>
        </w:rPr>
        <w:t>(Delete or combine roles as needed.)</w:t>
      </w:r>
    </w:p>
    <w:p w:rsidR="00502F47" w:rsidRPr="007B14A6" w:rsidRDefault="00DD5F74" w:rsidP="007B14A6">
      <w:pPr>
        <w:pStyle w:val="ABC-Headers"/>
      </w:pPr>
      <w:bookmarkStart w:id="6" w:name="_Toc386459351"/>
      <w:bookmarkStart w:id="7" w:name="_Toc387742736"/>
      <w:bookmarkStart w:id="8" w:name="_Toc450296186"/>
      <w:bookmarkStart w:id="9" w:name="_Toc450905674"/>
      <w:r>
        <w:rPr>
          <w:color w:val="FF0000"/>
        </w:rPr>
        <w:t>Company</w:t>
      </w:r>
      <w:r w:rsidR="00502F47" w:rsidRPr="007B14A6">
        <w:rPr>
          <w:color w:val="FF0000"/>
        </w:rPr>
        <w:t xml:space="preserve"> Head</w:t>
      </w:r>
      <w:bookmarkEnd w:id="6"/>
      <w:bookmarkEnd w:id="7"/>
      <w:bookmarkEnd w:id="8"/>
      <w:bookmarkEnd w:id="9"/>
    </w:p>
    <w:p w:rsidR="00502F47" w:rsidRPr="00712F51" w:rsidRDefault="00502F47" w:rsidP="00502F47">
      <w:pPr>
        <w:spacing w:after="0"/>
        <w:ind w:left="360"/>
      </w:pPr>
      <w:r w:rsidRPr="00712F51">
        <w:rPr>
          <w:b/>
          <w:color w:val="FF0000"/>
        </w:rPr>
        <w:t xml:space="preserve">(Name and Title of Commissioner or </w:t>
      </w:r>
      <w:r w:rsidR="00DD5F74">
        <w:rPr>
          <w:b/>
          <w:color w:val="FF0000"/>
        </w:rPr>
        <w:t>Company</w:t>
      </w:r>
      <w:r w:rsidRPr="00712F51">
        <w:rPr>
          <w:b/>
          <w:color w:val="FF0000"/>
        </w:rPr>
        <w:t xml:space="preserve"> Head)</w:t>
      </w:r>
    </w:p>
    <w:p w:rsidR="00502F47" w:rsidRPr="00712F51" w:rsidRDefault="00502F47" w:rsidP="00502F47">
      <w:pPr>
        <w:spacing w:after="0"/>
        <w:ind w:left="360"/>
        <w:rPr>
          <w:rFonts w:cs="Calibri"/>
          <w:b/>
          <w:szCs w:val="24"/>
        </w:rPr>
      </w:pPr>
    </w:p>
    <w:p w:rsidR="00502F47" w:rsidRPr="00712F51" w:rsidRDefault="00502F47" w:rsidP="00502F47">
      <w:pPr>
        <w:spacing w:after="0"/>
        <w:ind w:left="360"/>
        <w:rPr>
          <w:rFonts w:cs="Calibri"/>
          <w:b/>
          <w:sz w:val="24"/>
          <w:szCs w:val="24"/>
        </w:rPr>
      </w:pPr>
      <w:r w:rsidRPr="00712F51">
        <w:rPr>
          <w:rFonts w:cs="Calibri"/>
          <w:b/>
          <w:sz w:val="24"/>
          <w:szCs w:val="24"/>
        </w:rPr>
        <w:t xml:space="preserve">Responsibilities: </w:t>
      </w:r>
    </w:p>
    <w:p w:rsidR="00502F47" w:rsidRPr="00712F51" w:rsidRDefault="00502F47" w:rsidP="00502F47">
      <w:pPr>
        <w:ind w:left="360"/>
        <w:rPr>
          <w:sz w:val="24"/>
          <w:szCs w:val="24"/>
        </w:rPr>
      </w:pPr>
      <w:r w:rsidRPr="00712F51">
        <w:rPr>
          <w:sz w:val="24"/>
          <w:szCs w:val="24"/>
        </w:rPr>
        <w:t xml:space="preserve">The </w:t>
      </w:r>
      <w:r w:rsidR="00DD5F74">
        <w:rPr>
          <w:color w:val="FF0000"/>
          <w:sz w:val="24"/>
          <w:szCs w:val="24"/>
        </w:rPr>
        <w:t>Company</w:t>
      </w:r>
      <w:r w:rsidRPr="00712F51">
        <w:rPr>
          <w:color w:val="FF0000"/>
          <w:sz w:val="24"/>
          <w:szCs w:val="24"/>
        </w:rPr>
        <w:t xml:space="preserve"> Head </w:t>
      </w:r>
      <w:r w:rsidRPr="00712F51">
        <w:rPr>
          <w:sz w:val="24"/>
          <w:szCs w:val="24"/>
        </w:rPr>
        <w:t xml:space="preserve">is responsible for the establishment of an Affirmative Action Plan that complies with all federal and state laws and regulations. </w:t>
      </w:r>
    </w:p>
    <w:p w:rsidR="00502F47" w:rsidRPr="00712F51" w:rsidRDefault="00502F47" w:rsidP="00502F47">
      <w:pPr>
        <w:spacing w:after="0"/>
        <w:ind w:left="360"/>
        <w:contextualSpacing/>
        <w:rPr>
          <w:b/>
          <w:sz w:val="24"/>
          <w:szCs w:val="24"/>
        </w:rPr>
      </w:pPr>
      <w:r w:rsidRPr="00712F51">
        <w:rPr>
          <w:b/>
          <w:sz w:val="24"/>
          <w:szCs w:val="24"/>
        </w:rPr>
        <w:t xml:space="preserve">Duties: </w:t>
      </w:r>
    </w:p>
    <w:p w:rsidR="00502F47" w:rsidRPr="00712F51" w:rsidRDefault="00502F47" w:rsidP="00502F47">
      <w:pPr>
        <w:spacing w:after="0"/>
        <w:ind w:left="360"/>
        <w:contextualSpacing/>
        <w:rPr>
          <w:sz w:val="24"/>
          <w:szCs w:val="24"/>
        </w:rPr>
      </w:pPr>
      <w:r w:rsidRPr="00712F51">
        <w:rPr>
          <w:sz w:val="24"/>
          <w:szCs w:val="24"/>
        </w:rPr>
        <w:t xml:space="preserve">The duties of the </w:t>
      </w:r>
      <w:r w:rsidR="00DD5F74">
        <w:rPr>
          <w:color w:val="FF0000"/>
          <w:sz w:val="24"/>
          <w:szCs w:val="24"/>
        </w:rPr>
        <w:t>Company</w:t>
      </w:r>
      <w:r w:rsidRPr="00712F51">
        <w:rPr>
          <w:color w:val="FF0000"/>
          <w:sz w:val="24"/>
          <w:szCs w:val="24"/>
        </w:rPr>
        <w:t xml:space="preserve"> Head </w:t>
      </w:r>
      <w:r w:rsidRPr="00712F51">
        <w:rPr>
          <w:sz w:val="24"/>
          <w:szCs w:val="24"/>
        </w:rPr>
        <w:t>shall include, but are not limited to the following:</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rFonts w:cs="Calibri"/>
          <w:smallCaps/>
          <w:sz w:val="24"/>
          <w:szCs w:val="24"/>
        </w:rPr>
      </w:pPr>
      <w:r w:rsidRPr="00712F51">
        <w:rPr>
          <w:sz w:val="24"/>
          <w:szCs w:val="24"/>
        </w:rPr>
        <w:t>Appoint th</w:t>
      </w:r>
      <w:r w:rsidR="00370B7E">
        <w:rPr>
          <w:sz w:val="24"/>
          <w:szCs w:val="24"/>
        </w:rPr>
        <w:t>e Affirmative Action D</w:t>
      </w:r>
      <w:r w:rsidRPr="00712F51">
        <w:rPr>
          <w:sz w:val="24"/>
          <w:szCs w:val="24"/>
        </w:rPr>
        <w:t xml:space="preserve">esignee and include accountability for the administration of the </w:t>
      </w:r>
      <w:r w:rsidR="00DD5F74">
        <w:rPr>
          <w:rFonts w:eastAsia="Calibri" w:cs="Calibri"/>
          <w:sz w:val="24"/>
          <w:szCs w:val="24"/>
        </w:rPr>
        <w:t>Company</w:t>
      </w:r>
      <w:r w:rsidRPr="00712F51">
        <w:rPr>
          <w:rFonts w:eastAsia="Calibri" w:cs="Calibri"/>
          <w:sz w:val="24"/>
          <w:szCs w:val="24"/>
        </w:rPr>
        <w:t>’s</w:t>
      </w:r>
      <w:r w:rsidRPr="00712F51">
        <w:rPr>
          <w:sz w:val="24"/>
          <w:szCs w:val="24"/>
        </w:rPr>
        <w:t xml:space="preserve"> Affirmative Action Plan in his or her position description;</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rFonts w:cs="Calibri"/>
          <w:smallCaps/>
          <w:sz w:val="24"/>
          <w:szCs w:val="24"/>
        </w:rPr>
      </w:pPr>
      <w:r w:rsidRPr="00712F51">
        <w:rPr>
          <w:sz w:val="24"/>
          <w:szCs w:val="24"/>
        </w:rPr>
        <w:t>Take action, if needed, on complaints of discrimination and harassment;</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rFonts w:cs="Calibri"/>
          <w:smallCaps/>
          <w:sz w:val="24"/>
          <w:szCs w:val="24"/>
        </w:rPr>
      </w:pPr>
      <w:r w:rsidRPr="00712F51">
        <w:rPr>
          <w:sz w:val="24"/>
          <w:szCs w:val="24"/>
        </w:rPr>
        <w:t>Ensure the Affirmative Action Plan is effectively communicated to all employees on an annual basis;</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rFonts w:cs="Calibri"/>
          <w:smallCaps/>
          <w:sz w:val="24"/>
          <w:szCs w:val="24"/>
        </w:rPr>
      </w:pPr>
      <w:r w:rsidRPr="00712F51">
        <w:rPr>
          <w:sz w:val="24"/>
          <w:szCs w:val="24"/>
        </w:rPr>
        <w:t>Make decisions and changes in policy, procedures, or accommodations as needed to facilitate effective affirmative action and equal employment opportunity;</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rFonts w:cs="Calibri"/>
          <w:sz w:val="24"/>
          <w:szCs w:val="24"/>
        </w:rPr>
      </w:pPr>
      <w:r w:rsidRPr="00712F51">
        <w:rPr>
          <w:rFonts w:cs="Calibri"/>
          <w:sz w:val="24"/>
          <w:szCs w:val="24"/>
        </w:rPr>
        <w:t>Actively promote equal opportunity employment; and</w:t>
      </w:r>
    </w:p>
    <w:p w:rsidR="00502F47" w:rsidRPr="00712F51" w:rsidRDefault="00502F47" w:rsidP="00B677F6">
      <w:pPr>
        <w:numPr>
          <w:ilvl w:val="0"/>
          <w:numId w:val="3"/>
        </w:numPr>
        <w:overflowPunct w:val="0"/>
        <w:autoSpaceDE w:val="0"/>
        <w:autoSpaceDN w:val="0"/>
        <w:adjustRightInd w:val="0"/>
        <w:spacing w:after="360" w:line="240" w:lineRule="auto"/>
        <w:ind w:left="1080"/>
        <w:textAlignment w:val="baseline"/>
        <w:rPr>
          <w:rFonts w:cs="Calibri"/>
          <w:smallCaps/>
          <w:sz w:val="24"/>
          <w:szCs w:val="24"/>
        </w:rPr>
      </w:pPr>
      <w:r w:rsidRPr="00712F51">
        <w:rPr>
          <w:sz w:val="24"/>
          <w:szCs w:val="24"/>
        </w:rPr>
        <w:t xml:space="preserve">Require all </w:t>
      </w:r>
      <w:r w:rsidR="00DD5F74">
        <w:rPr>
          <w:rFonts w:eastAsia="Calibri" w:cs="Calibri"/>
          <w:sz w:val="24"/>
          <w:szCs w:val="24"/>
        </w:rPr>
        <w:t>Company</w:t>
      </w:r>
      <w:r w:rsidRPr="00712F51">
        <w:rPr>
          <w:sz w:val="24"/>
          <w:szCs w:val="24"/>
        </w:rPr>
        <w:t xml:space="preserve"> directors, managers, and supervisors include responsibility statements for supporting affirmative action, equal opportunity, diversity, and/or cultural responsiveness in their position descriptions and annual objectives.</w:t>
      </w:r>
    </w:p>
    <w:p w:rsidR="00502F47" w:rsidRPr="007A4DC3" w:rsidRDefault="00502F47" w:rsidP="00502F47">
      <w:pPr>
        <w:spacing w:after="0"/>
        <w:ind w:left="360"/>
        <w:contextualSpacing/>
        <w:rPr>
          <w:b/>
          <w:sz w:val="24"/>
          <w:szCs w:val="24"/>
        </w:rPr>
      </w:pPr>
      <w:r w:rsidRPr="007A4DC3">
        <w:rPr>
          <w:b/>
          <w:sz w:val="24"/>
          <w:szCs w:val="24"/>
        </w:rPr>
        <w:t xml:space="preserve">Accountability:  </w:t>
      </w:r>
    </w:p>
    <w:p w:rsidR="00502F47" w:rsidRDefault="00502F47" w:rsidP="00502F47">
      <w:pPr>
        <w:spacing w:after="360"/>
        <w:ind w:left="360"/>
        <w:contextualSpacing/>
        <w:rPr>
          <w:sz w:val="24"/>
          <w:szCs w:val="24"/>
        </w:rPr>
      </w:pPr>
      <w:r w:rsidRPr="007A4DC3">
        <w:rPr>
          <w:sz w:val="24"/>
          <w:szCs w:val="24"/>
        </w:rPr>
        <w:t xml:space="preserve">The </w:t>
      </w:r>
      <w:r w:rsidR="00DD5F74">
        <w:rPr>
          <w:color w:val="FF0000"/>
          <w:sz w:val="24"/>
          <w:szCs w:val="24"/>
        </w:rPr>
        <w:t>Company</w:t>
      </w:r>
      <w:r w:rsidRPr="007A4DC3">
        <w:rPr>
          <w:color w:val="FF0000"/>
          <w:sz w:val="24"/>
          <w:szCs w:val="24"/>
        </w:rPr>
        <w:t xml:space="preserve"> Head </w:t>
      </w:r>
      <w:r w:rsidRPr="007A4DC3">
        <w:rPr>
          <w:sz w:val="24"/>
          <w:szCs w:val="24"/>
        </w:rPr>
        <w:t xml:space="preserve">is accountable directly to </w:t>
      </w:r>
      <w:r w:rsidR="005816EA">
        <w:rPr>
          <w:sz w:val="24"/>
          <w:szCs w:val="24"/>
        </w:rPr>
        <w:t xml:space="preserve">the </w:t>
      </w:r>
      <w:r w:rsidR="00DD5F74">
        <w:rPr>
          <w:sz w:val="24"/>
          <w:szCs w:val="24"/>
        </w:rPr>
        <w:t xml:space="preserve">Board of Directors </w:t>
      </w:r>
      <w:r w:rsidRPr="007A4DC3">
        <w:rPr>
          <w:sz w:val="24"/>
          <w:szCs w:val="24"/>
        </w:rPr>
        <w:t>on matters pertaining to equal opportunity and affirmative action.</w:t>
      </w:r>
    </w:p>
    <w:p w:rsidR="00502F47" w:rsidRPr="00712F51" w:rsidRDefault="00370B7E" w:rsidP="007B14A6">
      <w:pPr>
        <w:pStyle w:val="ABC-Headers"/>
      </w:pPr>
      <w:bookmarkStart w:id="10" w:name="_Toc382560475"/>
      <w:bookmarkStart w:id="11" w:name="_Toc386459352"/>
      <w:bookmarkStart w:id="12" w:name="_Toc387742737"/>
      <w:bookmarkStart w:id="13" w:name="_Toc450296187"/>
      <w:bookmarkStart w:id="14" w:name="_Toc450905675"/>
      <w:r>
        <w:t xml:space="preserve">Affirmative Action </w:t>
      </w:r>
      <w:r w:rsidR="00502F47" w:rsidRPr="00712F51">
        <w:t>Designee</w:t>
      </w:r>
      <w:bookmarkEnd w:id="10"/>
      <w:bookmarkEnd w:id="11"/>
      <w:bookmarkEnd w:id="12"/>
      <w:bookmarkEnd w:id="13"/>
      <w:bookmarkEnd w:id="14"/>
    </w:p>
    <w:p w:rsidR="00502F47" w:rsidRPr="00712F51" w:rsidRDefault="00502F47" w:rsidP="00502F47">
      <w:pPr>
        <w:spacing w:after="0"/>
        <w:ind w:left="360"/>
        <w:rPr>
          <w:b/>
          <w:color w:val="FF0000"/>
          <w:szCs w:val="24"/>
        </w:rPr>
      </w:pPr>
      <w:bookmarkStart w:id="15" w:name="_Toc382560282"/>
      <w:bookmarkStart w:id="16" w:name="_Toc382560476"/>
      <w:r w:rsidRPr="00712F51">
        <w:rPr>
          <w:b/>
          <w:color w:val="FF0000"/>
          <w:szCs w:val="24"/>
        </w:rPr>
        <w:t>(Name and Title of Affirmative Action Designee)</w:t>
      </w:r>
      <w:bookmarkEnd w:id="15"/>
      <w:bookmarkEnd w:id="16"/>
    </w:p>
    <w:p w:rsidR="00502F47" w:rsidRPr="00712F51" w:rsidRDefault="00502F47" w:rsidP="00502F47">
      <w:pPr>
        <w:spacing w:before="240" w:after="0"/>
        <w:ind w:left="360"/>
        <w:rPr>
          <w:rFonts w:cs="Calibri"/>
          <w:b/>
          <w:sz w:val="24"/>
          <w:szCs w:val="24"/>
        </w:rPr>
      </w:pPr>
      <w:r w:rsidRPr="00712F51">
        <w:rPr>
          <w:rFonts w:cs="Calibri"/>
          <w:b/>
          <w:sz w:val="24"/>
          <w:szCs w:val="24"/>
        </w:rPr>
        <w:t xml:space="preserve">Responsibilities: </w:t>
      </w:r>
    </w:p>
    <w:p w:rsidR="00502F47" w:rsidRPr="00712F51" w:rsidRDefault="00502F47" w:rsidP="00502F47">
      <w:pPr>
        <w:spacing w:after="360"/>
        <w:ind w:left="360"/>
        <w:rPr>
          <w:szCs w:val="24"/>
        </w:rPr>
      </w:pPr>
      <w:r w:rsidRPr="00712F51">
        <w:rPr>
          <w:szCs w:val="24"/>
        </w:rPr>
        <w:t>Th</w:t>
      </w:r>
      <w:r w:rsidR="00370B7E">
        <w:rPr>
          <w:szCs w:val="24"/>
        </w:rPr>
        <w:t>e Affirmative Action D</w:t>
      </w:r>
      <w:r w:rsidRPr="00712F51">
        <w:rPr>
          <w:szCs w:val="24"/>
        </w:rPr>
        <w:t xml:space="preserve">esignee is responsible for implementation of the policy’s contained in the </w:t>
      </w:r>
      <w:r w:rsidR="00DD5F74">
        <w:rPr>
          <w:rFonts w:eastAsia="Calibri" w:cs="Calibri"/>
          <w:szCs w:val="24"/>
        </w:rPr>
        <w:t>Company</w:t>
      </w:r>
      <w:r w:rsidRPr="00712F51">
        <w:rPr>
          <w:szCs w:val="24"/>
        </w:rPr>
        <w:t xml:space="preserve">’s affirmative action plan, and oversight of the </w:t>
      </w:r>
      <w:r w:rsidR="00DD5F74">
        <w:rPr>
          <w:rFonts w:eastAsia="Calibri" w:cs="Calibri"/>
          <w:szCs w:val="24"/>
        </w:rPr>
        <w:t>Company</w:t>
      </w:r>
      <w:r w:rsidRPr="00712F51">
        <w:rPr>
          <w:szCs w:val="24"/>
        </w:rPr>
        <w:t xml:space="preserve">’s compliance with equal opportunity and affirmative action laws. </w:t>
      </w:r>
    </w:p>
    <w:p w:rsidR="00502F47" w:rsidRPr="00712F51" w:rsidRDefault="00502F47" w:rsidP="00502F47">
      <w:pPr>
        <w:spacing w:after="0"/>
        <w:ind w:left="360"/>
        <w:rPr>
          <w:rFonts w:cs="Calibri"/>
          <w:b/>
          <w:sz w:val="24"/>
          <w:szCs w:val="24"/>
        </w:rPr>
      </w:pPr>
      <w:r w:rsidRPr="00712F51">
        <w:rPr>
          <w:rFonts w:cs="Calibri"/>
          <w:b/>
          <w:sz w:val="24"/>
          <w:szCs w:val="24"/>
        </w:rPr>
        <w:t>Duties:</w:t>
      </w:r>
    </w:p>
    <w:p w:rsidR="00502F47" w:rsidRPr="00712F51" w:rsidRDefault="00502F47" w:rsidP="00502F47">
      <w:pPr>
        <w:ind w:left="360"/>
        <w:rPr>
          <w:rFonts w:cs="Calibri"/>
          <w:sz w:val="24"/>
          <w:szCs w:val="24"/>
        </w:rPr>
      </w:pPr>
      <w:r w:rsidRPr="00712F51">
        <w:rPr>
          <w:rFonts w:cs="Calibri"/>
          <w:sz w:val="24"/>
          <w:szCs w:val="24"/>
        </w:rPr>
        <w:t xml:space="preserve">The duties of the </w:t>
      </w:r>
      <w:r w:rsidR="00370B7E">
        <w:rPr>
          <w:sz w:val="24"/>
          <w:szCs w:val="24"/>
        </w:rPr>
        <w:t>Affirmative Action Desig</w:t>
      </w:r>
      <w:r w:rsidRPr="00712F51">
        <w:rPr>
          <w:rFonts w:cs="Calibri"/>
          <w:sz w:val="24"/>
          <w:szCs w:val="24"/>
        </w:rPr>
        <w:t>nee shall include, but are not limited to the following:</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 xml:space="preserve">Prepare and oversee the Affirmative Action Plan, including development and setting of </w:t>
      </w:r>
      <w:r w:rsidR="00DD5F74">
        <w:rPr>
          <w:sz w:val="24"/>
          <w:szCs w:val="24"/>
        </w:rPr>
        <w:t>Company</w:t>
      </w:r>
      <w:r w:rsidRPr="007A4DC3">
        <w:rPr>
          <w:sz w:val="24"/>
          <w:szCs w:val="24"/>
        </w:rPr>
        <w:t>-wide goals;</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Monitor the compliance and fulfill all affirmative action reporting requirements;</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 xml:space="preserve">Inform the </w:t>
      </w:r>
      <w:r w:rsidR="00DD5F74">
        <w:rPr>
          <w:sz w:val="24"/>
          <w:szCs w:val="24"/>
        </w:rPr>
        <w:t>Company</w:t>
      </w:r>
      <w:r w:rsidRPr="007A4DC3">
        <w:rPr>
          <w:sz w:val="24"/>
          <w:szCs w:val="24"/>
        </w:rPr>
        <w:t xml:space="preserve">’s </w:t>
      </w:r>
      <w:r w:rsidR="00DD5F74">
        <w:rPr>
          <w:color w:val="FF0000"/>
          <w:sz w:val="24"/>
          <w:szCs w:val="24"/>
        </w:rPr>
        <w:t>Company</w:t>
      </w:r>
      <w:r w:rsidRPr="008075D2">
        <w:rPr>
          <w:color w:val="FF0000"/>
          <w:sz w:val="24"/>
          <w:szCs w:val="24"/>
        </w:rPr>
        <w:t xml:space="preserve"> Head </w:t>
      </w:r>
      <w:r w:rsidRPr="007A4DC3">
        <w:rPr>
          <w:sz w:val="24"/>
          <w:szCs w:val="24"/>
        </w:rPr>
        <w:t>of progress in affirmative action and equal opportunity and report potential concerns;</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Review the Affirmative Action Plan at least annually and provide updates as appropriate;</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 xml:space="preserve">Provide an </w:t>
      </w:r>
      <w:r w:rsidR="00DD5F74">
        <w:rPr>
          <w:sz w:val="24"/>
          <w:szCs w:val="24"/>
        </w:rPr>
        <w:t>Company</w:t>
      </w:r>
      <w:r w:rsidRPr="007A4DC3">
        <w:rPr>
          <w:sz w:val="24"/>
          <w:szCs w:val="24"/>
        </w:rPr>
        <w:t>-wide perspective on issues relating to affirmative action and equal opportunity and assist in the identification and development of effective solutions in problem areas related to affirmative action and equal opportunity;</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 xml:space="preserve">Identify opportunities for infusing affirmative action and equal opportunity into the </w:t>
      </w:r>
      <w:r w:rsidR="00DD5F74">
        <w:rPr>
          <w:sz w:val="24"/>
          <w:szCs w:val="24"/>
        </w:rPr>
        <w:t>Company</w:t>
      </w:r>
      <w:r w:rsidRPr="007A4DC3">
        <w:rPr>
          <w:sz w:val="24"/>
          <w:szCs w:val="24"/>
        </w:rPr>
        <w:t>’s considerations, policies, and practices;</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Participate in and/or develop strategies to recruit individuals in protected groups for employment, promotion, and training opportunities;</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Stay current on changes to equal opportunity and affirmative action laws and interpretation of the laws;</w:t>
      </w:r>
    </w:p>
    <w:p w:rsidR="00502F47" w:rsidRPr="007A4DC3"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A4DC3">
        <w:rPr>
          <w:sz w:val="24"/>
          <w:szCs w:val="24"/>
        </w:rPr>
        <w:t>Provide consultation, technical guidance, and/or training to directors, managers, supervisors, and staff regarding  best practices in recruitment, selection, and retention, progress on hiring goals, reasonable accommodations, and other opportunities for improvement; and</w:t>
      </w:r>
    </w:p>
    <w:p w:rsidR="00502F47" w:rsidRPr="00712F51" w:rsidRDefault="00502F47" w:rsidP="00502F47">
      <w:pPr>
        <w:spacing w:after="0"/>
        <w:ind w:left="360"/>
        <w:rPr>
          <w:rFonts w:cs="Calibri"/>
          <w:b/>
          <w:sz w:val="24"/>
          <w:szCs w:val="24"/>
        </w:rPr>
      </w:pPr>
      <w:r w:rsidRPr="00712F51">
        <w:rPr>
          <w:rFonts w:cs="Calibri"/>
          <w:b/>
          <w:sz w:val="24"/>
          <w:szCs w:val="24"/>
        </w:rPr>
        <w:t>Accountability:</w:t>
      </w:r>
    </w:p>
    <w:p w:rsidR="00502F47" w:rsidRPr="00712F51" w:rsidRDefault="00502F47" w:rsidP="00502F47">
      <w:pPr>
        <w:spacing w:after="360"/>
        <w:ind w:left="360"/>
        <w:rPr>
          <w:rFonts w:cs="Calibri"/>
          <w:smallCaps/>
          <w:color w:val="FF0000"/>
          <w:sz w:val="24"/>
          <w:szCs w:val="24"/>
        </w:rPr>
      </w:pPr>
      <w:r w:rsidRPr="00712F51">
        <w:rPr>
          <w:rFonts w:cs="Calibri"/>
          <w:sz w:val="24"/>
          <w:szCs w:val="24"/>
        </w:rPr>
        <w:t xml:space="preserve">The </w:t>
      </w:r>
      <w:r w:rsidR="00370B7E">
        <w:rPr>
          <w:sz w:val="24"/>
          <w:szCs w:val="24"/>
        </w:rPr>
        <w:t>Affirmative Action Designee</w:t>
      </w:r>
      <w:r w:rsidRPr="00712F51">
        <w:rPr>
          <w:rFonts w:cs="Calibri"/>
          <w:sz w:val="24"/>
          <w:szCs w:val="24"/>
        </w:rPr>
        <w:t xml:space="preserve"> is accountable directly to </w:t>
      </w:r>
      <w:r w:rsidRPr="00712F51">
        <w:rPr>
          <w:rFonts w:cs="Calibri"/>
          <w:color w:val="FF0000"/>
          <w:sz w:val="24"/>
          <w:szCs w:val="24"/>
        </w:rPr>
        <w:t>(Title of role)</w:t>
      </w:r>
      <w:r w:rsidRPr="00712F51">
        <w:rPr>
          <w:rFonts w:cs="Calibri"/>
          <w:sz w:val="24"/>
          <w:szCs w:val="24"/>
        </w:rPr>
        <w:t xml:space="preserve"> and indirectly to the </w:t>
      </w:r>
      <w:r w:rsidR="00DD5F74">
        <w:rPr>
          <w:color w:val="FF0000"/>
          <w:sz w:val="24"/>
          <w:szCs w:val="24"/>
        </w:rPr>
        <w:t>Company</w:t>
      </w:r>
      <w:r w:rsidRPr="00712F51">
        <w:rPr>
          <w:color w:val="FF0000"/>
          <w:sz w:val="24"/>
          <w:szCs w:val="24"/>
        </w:rPr>
        <w:t xml:space="preserve"> Head </w:t>
      </w:r>
      <w:r w:rsidRPr="00712F51">
        <w:rPr>
          <w:rFonts w:cs="Calibri"/>
          <w:sz w:val="24"/>
          <w:szCs w:val="24"/>
        </w:rPr>
        <w:t xml:space="preserve">on matters pertaining to affirmative action and equal opportunity. </w:t>
      </w:r>
    </w:p>
    <w:p w:rsidR="00502F47" w:rsidRPr="00712F51" w:rsidRDefault="00502F47" w:rsidP="007B14A6">
      <w:pPr>
        <w:pStyle w:val="ABC-Headers"/>
      </w:pPr>
      <w:bookmarkStart w:id="17" w:name="_Toc382560477"/>
      <w:bookmarkStart w:id="18" w:name="_Toc386459353"/>
      <w:bookmarkStart w:id="19" w:name="_Toc387742738"/>
      <w:bookmarkStart w:id="20" w:name="_Toc450296188"/>
      <w:bookmarkStart w:id="21" w:name="_Toc450905676"/>
      <w:r w:rsidRPr="00712F51">
        <w:t>Americans with Disabilities Act Designee</w:t>
      </w:r>
      <w:bookmarkEnd w:id="17"/>
      <w:bookmarkEnd w:id="18"/>
      <w:bookmarkEnd w:id="19"/>
      <w:bookmarkEnd w:id="20"/>
      <w:bookmarkEnd w:id="21"/>
    </w:p>
    <w:p w:rsidR="00502F47" w:rsidRPr="00712F51" w:rsidRDefault="00502F47" w:rsidP="00502F47">
      <w:pPr>
        <w:spacing w:after="0"/>
        <w:ind w:left="360"/>
        <w:rPr>
          <w:b/>
          <w:color w:val="FF0000"/>
          <w:szCs w:val="24"/>
        </w:rPr>
      </w:pPr>
      <w:bookmarkStart w:id="22" w:name="_Toc382560284"/>
      <w:bookmarkStart w:id="23" w:name="_Toc382560478"/>
      <w:r w:rsidRPr="00712F51">
        <w:rPr>
          <w:b/>
          <w:color w:val="FF0000"/>
          <w:szCs w:val="24"/>
        </w:rPr>
        <w:t xml:space="preserve">(Name and Title of Americans with </w:t>
      </w:r>
      <w:r w:rsidR="00DD5F74">
        <w:rPr>
          <w:b/>
          <w:color w:val="FF0000"/>
          <w:szCs w:val="24"/>
        </w:rPr>
        <w:t xml:space="preserve">Disabilities Act </w:t>
      </w:r>
      <w:r w:rsidRPr="00712F51">
        <w:rPr>
          <w:b/>
          <w:color w:val="FF0000"/>
          <w:szCs w:val="24"/>
        </w:rPr>
        <w:t>Designee)</w:t>
      </w:r>
      <w:bookmarkEnd w:id="22"/>
      <w:bookmarkEnd w:id="23"/>
    </w:p>
    <w:p w:rsidR="00502F47" w:rsidRPr="00712F51" w:rsidRDefault="00502F47" w:rsidP="00502F47">
      <w:pPr>
        <w:spacing w:before="240" w:after="0"/>
        <w:ind w:left="360"/>
        <w:rPr>
          <w:rFonts w:cs="Calibri"/>
          <w:b/>
          <w:sz w:val="24"/>
          <w:szCs w:val="24"/>
        </w:rPr>
      </w:pPr>
      <w:r w:rsidRPr="00712F51">
        <w:rPr>
          <w:rFonts w:cs="Calibri"/>
          <w:b/>
          <w:sz w:val="24"/>
          <w:szCs w:val="24"/>
        </w:rPr>
        <w:t xml:space="preserve">Responsibilities: </w:t>
      </w:r>
    </w:p>
    <w:p w:rsidR="00502F47" w:rsidRPr="00712F51" w:rsidRDefault="00502F47" w:rsidP="00502F47">
      <w:pPr>
        <w:spacing w:after="360"/>
        <w:ind w:left="360"/>
        <w:rPr>
          <w:rFonts w:cs="Calibri"/>
          <w:smallCaps/>
          <w:sz w:val="24"/>
          <w:szCs w:val="24"/>
        </w:rPr>
      </w:pPr>
      <w:r w:rsidRPr="00712F51">
        <w:rPr>
          <w:rFonts w:cs="Calibri"/>
          <w:sz w:val="24"/>
          <w:szCs w:val="24"/>
        </w:rPr>
        <w:t xml:space="preserve">The Americans with </w:t>
      </w:r>
      <w:r w:rsidR="00DD5F74">
        <w:rPr>
          <w:rFonts w:cs="Calibri"/>
          <w:sz w:val="24"/>
          <w:szCs w:val="24"/>
        </w:rPr>
        <w:t xml:space="preserve">Disabilities Act </w:t>
      </w:r>
      <w:r w:rsidR="00370B7E">
        <w:rPr>
          <w:rFonts w:cs="Calibri"/>
          <w:sz w:val="24"/>
          <w:szCs w:val="24"/>
        </w:rPr>
        <w:t>D</w:t>
      </w:r>
      <w:r w:rsidRPr="00712F51">
        <w:rPr>
          <w:rFonts w:cs="Calibri"/>
          <w:sz w:val="24"/>
          <w:szCs w:val="24"/>
        </w:rPr>
        <w:t xml:space="preserve">esignee is responsible for the oversight of the </w:t>
      </w:r>
      <w:r w:rsidR="00DD5F74">
        <w:rPr>
          <w:rFonts w:eastAsia="Calibri" w:cs="Calibri"/>
          <w:sz w:val="24"/>
          <w:szCs w:val="24"/>
        </w:rPr>
        <w:t>Company</w:t>
      </w:r>
      <w:r w:rsidRPr="00712F51">
        <w:rPr>
          <w:rFonts w:eastAsia="Calibri" w:cs="Calibri"/>
          <w:sz w:val="24"/>
          <w:szCs w:val="24"/>
        </w:rPr>
        <w:t>’s</w:t>
      </w:r>
      <w:r w:rsidRPr="00712F51">
        <w:rPr>
          <w:rFonts w:cs="Calibri"/>
          <w:sz w:val="24"/>
          <w:szCs w:val="24"/>
        </w:rPr>
        <w:t xml:space="preserve"> compliance with the Americans with Disabilit</w:t>
      </w:r>
      <w:r w:rsidR="00370B7E">
        <w:rPr>
          <w:rFonts w:cs="Calibri"/>
          <w:sz w:val="24"/>
          <w:szCs w:val="24"/>
        </w:rPr>
        <w:t>ies Act and</w:t>
      </w:r>
      <w:r w:rsidR="00DD5F74">
        <w:rPr>
          <w:rFonts w:cs="Calibri"/>
          <w:sz w:val="24"/>
          <w:szCs w:val="24"/>
        </w:rPr>
        <w:t xml:space="preserve"> the [STATE]</w:t>
      </w:r>
      <w:r w:rsidRPr="00712F51">
        <w:rPr>
          <w:rFonts w:cs="Calibri"/>
          <w:sz w:val="24"/>
          <w:szCs w:val="24"/>
        </w:rPr>
        <w:t xml:space="preserve"> Human Rights Act</w:t>
      </w:r>
      <w:r w:rsidR="00370B7E">
        <w:rPr>
          <w:rFonts w:cs="Calibri"/>
          <w:sz w:val="24"/>
          <w:szCs w:val="24"/>
        </w:rPr>
        <w:t>.</w:t>
      </w:r>
    </w:p>
    <w:p w:rsidR="00502F47" w:rsidRPr="00712F51" w:rsidRDefault="00502F47" w:rsidP="00502F47">
      <w:pPr>
        <w:spacing w:after="0"/>
        <w:ind w:left="360"/>
        <w:rPr>
          <w:rFonts w:cs="Calibri"/>
          <w:b/>
          <w:sz w:val="24"/>
          <w:szCs w:val="24"/>
        </w:rPr>
      </w:pPr>
      <w:r w:rsidRPr="00712F51">
        <w:rPr>
          <w:rFonts w:cs="Calibri"/>
          <w:b/>
          <w:sz w:val="24"/>
          <w:szCs w:val="24"/>
        </w:rPr>
        <w:t xml:space="preserve">Duties: </w:t>
      </w:r>
    </w:p>
    <w:p w:rsidR="00502F47" w:rsidRPr="00712F51" w:rsidRDefault="00502F47" w:rsidP="00502F47">
      <w:pPr>
        <w:ind w:left="360"/>
        <w:rPr>
          <w:rFonts w:cs="Calibri"/>
          <w:sz w:val="24"/>
          <w:szCs w:val="24"/>
        </w:rPr>
      </w:pPr>
      <w:r w:rsidRPr="00712F51">
        <w:rPr>
          <w:rFonts w:cs="Calibri"/>
          <w:sz w:val="24"/>
          <w:szCs w:val="24"/>
        </w:rPr>
        <w:t xml:space="preserve">The duties of the Americans </w:t>
      </w:r>
      <w:r w:rsidR="00370B7E">
        <w:rPr>
          <w:rFonts w:cs="Calibri"/>
          <w:sz w:val="24"/>
          <w:szCs w:val="24"/>
        </w:rPr>
        <w:t xml:space="preserve">with Disabilities Act Designee </w:t>
      </w:r>
      <w:r w:rsidRPr="00712F51">
        <w:rPr>
          <w:rFonts w:cs="Calibri"/>
          <w:sz w:val="24"/>
          <w:szCs w:val="24"/>
        </w:rPr>
        <w:t xml:space="preserve">shall include, but not limited to the following: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Provide guidance, coordination, and direction to </w:t>
      </w:r>
      <w:r w:rsidR="00DD5F74">
        <w:rPr>
          <w:sz w:val="24"/>
          <w:szCs w:val="24"/>
        </w:rPr>
        <w:t>Company</w:t>
      </w:r>
      <w:r w:rsidRPr="00712F51">
        <w:rPr>
          <w:sz w:val="24"/>
          <w:szCs w:val="24"/>
        </w:rPr>
        <w:t xml:space="preserve"> management with regard to the Americans with Disabilities Act in the development and implementation of the </w:t>
      </w:r>
      <w:r w:rsidR="00DD5F74">
        <w:rPr>
          <w:sz w:val="24"/>
          <w:szCs w:val="24"/>
        </w:rPr>
        <w:t>Company</w:t>
      </w:r>
      <w:r w:rsidRPr="00712F51">
        <w:rPr>
          <w:sz w:val="24"/>
          <w:szCs w:val="24"/>
        </w:rPr>
        <w:t>’s policy, procedures, practices, and programs to ensure they are accessible and nondiscriminatory;</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Provide consultation, technical guidance, and/or training to directors, managers, supervisors, and staff regarding  best practices in recruitment, selection, and retention of individuals with disabilities, provisions of reasonable accommodations for employees and applicants, and other opportunities for improvement; and</w:t>
      </w:r>
    </w:p>
    <w:p w:rsidR="00502F47" w:rsidRPr="00712F51" w:rsidRDefault="00502F47" w:rsidP="00B677F6">
      <w:pPr>
        <w:numPr>
          <w:ilvl w:val="0"/>
          <w:numId w:val="3"/>
        </w:numPr>
        <w:overflowPunct w:val="0"/>
        <w:autoSpaceDE w:val="0"/>
        <w:autoSpaceDN w:val="0"/>
        <w:adjustRightInd w:val="0"/>
        <w:spacing w:after="360" w:line="240" w:lineRule="auto"/>
        <w:ind w:left="1080"/>
        <w:textAlignment w:val="baseline"/>
        <w:rPr>
          <w:sz w:val="24"/>
          <w:szCs w:val="24"/>
        </w:rPr>
      </w:pPr>
      <w:r w:rsidRPr="00712F51">
        <w:rPr>
          <w:sz w:val="24"/>
          <w:szCs w:val="24"/>
        </w:rPr>
        <w:t xml:space="preserve">Track and facilitate requests for reasonable accommodations for employees and applicants, as well as members of the public accessing the </w:t>
      </w:r>
      <w:r w:rsidR="00DD5F74">
        <w:rPr>
          <w:sz w:val="24"/>
          <w:szCs w:val="24"/>
        </w:rPr>
        <w:t>Company</w:t>
      </w:r>
      <w:r w:rsidRPr="00712F51">
        <w:rPr>
          <w:sz w:val="24"/>
          <w:szCs w:val="24"/>
        </w:rPr>
        <w:t xml:space="preserve">’s services, and reports reasonable accommodations annually to </w:t>
      </w:r>
      <w:r w:rsidR="00DD5F74">
        <w:rPr>
          <w:sz w:val="24"/>
          <w:szCs w:val="24"/>
        </w:rPr>
        <w:t>the Board of Directors</w:t>
      </w:r>
    </w:p>
    <w:p w:rsidR="00502F47" w:rsidRPr="00712F51" w:rsidRDefault="00502F47" w:rsidP="00502F47">
      <w:pPr>
        <w:spacing w:after="0"/>
        <w:ind w:left="360"/>
        <w:rPr>
          <w:rFonts w:cs="Calibri"/>
          <w:b/>
          <w:sz w:val="24"/>
          <w:szCs w:val="24"/>
        </w:rPr>
      </w:pPr>
      <w:r w:rsidRPr="00712F51">
        <w:rPr>
          <w:rFonts w:cs="Calibri"/>
          <w:b/>
          <w:sz w:val="24"/>
          <w:szCs w:val="24"/>
        </w:rPr>
        <w:t>Accountability:</w:t>
      </w:r>
    </w:p>
    <w:p w:rsidR="00502F47" w:rsidRPr="00712F51" w:rsidRDefault="00502F47" w:rsidP="00502F47">
      <w:pPr>
        <w:spacing w:after="360"/>
        <w:ind w:left="360"/>
        <w:rPr>
          <w:rFonts w:cs="Calibri"/>
          <w:sz w:val="24"/>
          <w:szCs w:val="24"/>
        </w:rPr>
      </w:pPr>
      <w:r w:rsidRPr="00712F51">
        <w:rPr>
          <w:rFonts w:cs="Calibri"/>
          <w:sz w:val="24"/>
          <w:szCs w:val="24"/>
        </w:rPr>
        <w:t>The Americans w</w:t>
      </w:r>
      <w:r w:rsidR="00370B7E">
        <w:rPr>
          <w:rFonts w:cs="Calibri"/>
          <w:sz w:val="24"/>
          <w:szCs w:val="24"/>
        </w:rPr>
        <w:t>ith Disabilities Act D</w:t>
      </w:r>
      <w:r w:rsidR="00DD5F74">
        <w:rPr>
          <w:rFonts w:cs="Calibri"/>
          <w:sz w:val="24"/>
          <w:szCs w:val="24"/>
        </w:rPr>
        <w:t>esignee</w:t>
      </w:r>
      <w:r w:rsidRPr="00712F51">
        <w:rPr>
          <w:rFonts w:cs="Calibri"/>
          <w:sz w:val="24"/>
          <w:szCs w:val="24"/>
        </w:rPr>
        <w:t xml:space="preserve"> reports directly to </w:t>
      </w:r>
      <w:r w:rsidRPr="00712F51">
        <w:rPr>
          <w:rFonts w:cs="Calibri"/>
          <w:color w:val="FF0000"/>
          <w:sz w:val="24"/>
          <w:szCs w:val="24"/>
        </w:rPr>
        <w:t>(Title of role)</w:t>
      </w:r>
      <w:r w:rsidRPr="00712F51">
        <w:rPr>
          <w:rFonts w:cs="Calibri"/>
          <w:sz w:val="24"/>
          <w:szCs w:val="24"/>
        </w:rPr>
        <w:t>.</w:t>
      </w:r>
    </w:p>
    <w:p w:rsidR="00502F47" w:rsidRPr="00712F51" w:rsidRDefault="00502F47" w:rsidP="007B14A6">
      <w:pPr>
        <w:pStyle w:val="ABC-Headers"/>
      </w:pPr>
      <w:bookmarkStart w:id="24" w:name="_Toc382560479"/>
      <w:bookmarkStart w:id="25" w:name="_Toc386459354"/>
      <w:bookmarkStart w:id="26" w:name="_Toc450296189"/>
      <w:bookmarkStart w:id="27" w:name="_Toc450905677"/>
      <w:r w:rsidRPr="00712F51">
        <w:t xml:space="preserve">Human Resources Director </w:t>
      </w:r>
      <w:bookmarkEnd w:id="24"/>
      <w:bookmarkEnd w:id="25"/>
      <w:bookmarkEnd w:id="26"/>
      <w:bookmarkEnd w:id="27"/>
    </w:p>
    <w:p w:rsidR="00502F47" w:rsidRPr="00712F51" w:rsidRDefault="00502F47" w:rsidP="00502F47">
      <w:pPr>
        <w:spacing w:after="0"/>
        <w:ind w:left="360"/>
        <w:rPr>
          <w:b/>
          <w:color w:val="FF0000"/>
          <w:sz w:val="24"/>
          <w:szCs w:val="24"/>
        </w:rPr>
      </w:pPr>
      <w:r w:rsidRPr="00712F51">
        <w:rPr>
          <w:b/>
          <w:color w:val="FF0000"/>
          <w:sz w:val="24"/>
          <w:szCs w:val="24"/>
        </w:rPr>
        <w:t>(Name and Title of Huma</w:t>
      </w:r>
      <w:r w:rsidR="00DD5F74">
        <w:rPr>
          <w:b/>
          <w:color w:val="FF0000"/>
          <w:sz w:val="24"/>
          <w:szCs w:val="24"/>
        </w:rPr>
        <w:t>n Resources Director</w:t>
      </w:r>
      <w:r w:rsidRPr="00712F51">
        <w:rPr>
          <w:b/>
          <w:color w:val="FF0000"/>
          <w:sz w:val="24"/>
          <w:szCs w:val="24"/>
        </w:rPr>
        <w:t>)</w:t>
      </w:r>
    </w:p>
    <w:p w:rsidR="00502F47" w:rsidRPr="00712F51" w:rsidRDefault="00502F47" w:rsidP="00502F47">
      <w:pPr>
        <w:spacing w:before="240" w:after="0"/>
        <w:ind w:left="360"/>
        <w:rPr>
          <w:rFonts w:cs="Calibri"/>
          <w:b/>
          <w:sz w:val="24"/>
          <w:szCs w:val="24"/>
        </w:rPr>
      </w:pPr>
      <w:r w:rsidRPr="00712F51">
        <w:rPr>
          <w:rFonts w:cs="Calibri"/>
          <w:b/>
          <w:sz w:val="24"/>
          <w:szCs w:val="24"/>
        </w:rPr>
        <w:t xml:space="preserve">Responsibilities: </w:t>
      </w:r>
    </w:p>
    <w:p w:rsidR="00502F47" w:rsidRPr="00712F51" w:rsidRDefault="00502F47" w:rsidP="00502F47">
      <w:pPr>
        <w:spacing w:after="360"/>
        <w:ind w:left="360"/>
        <w:rPr>
          <w:rFonts w:cs="Calibri"/>
          <w:smallCaps/>
          <w:sz w:val="24"/>
          <w:szCs w:val="24"/>
        </w:rPr>
      </w:pPr>
      <w:r w:rsidRPr="00712F51">
        <w:rPr>
          <w:rFonts w:cs="Calibri"/>
          <w:sz w:val="24"/>
          <w:szCs w:val="24"/>
        </w:rPr>
        <w:t xml:space="preserve">The Human Resources Director is responsible for ensuring equitable and uniform administration of all personnel policies including taking action to remove barriers to equal employment opportunity with the </w:t>
      </w:r>
      <w:r w:rsidR="00DD5F74">
        <w:rPr>
          <w:rFonts w:eastAsia="Calibri" w:cs="Calibri"/>
          <w:sz w:val="24"/>
          <w:szCs w:val="24"/>
        </w:rPr>
        <w:t>Company</w:t>
      </w:r>
      <w:r w:rsidRPr="00712F51">
        <w:rPr>
          <w:rFonts w:cs="Calibri"/>
          <w:sz w:val="24"/>
          <w:szCs w:val="24"/>
        </w:rPr>
        <w:t>.</w:t>
      </w:r>
    </w:p>
    <w:p w:rsidR="00502F47" w:rsidRPr="00712F51" w:rsidRDefault="00502F47" w:rsidP="00502F47">
      <w:pPr>
        <w:spacing w:after="0"/>
        <w:ind w:left="360"/>
        <w:rPr>
          <w:rFonts w:cs="Calibri"/>
          <w:b/>
          <w:sz w:val="24"/>
          <w:szCs w:val="24"/>
        </w:rPr>
      </w:pPr>
      <w:r w:rsidRPr="00712F51">
        <w:rPr>
          <w:rFonts w:cs="Calibri"/>
          <w:b/>
          <w:sz w:val="24"/>
          <w:szCs w:val="24"/>
        </w:rPr>
        <w:t>Duties:</w:t>
      </w:r>
    </w:p>
    <w:p w:rsidR="00502F47" w:rsidRPr="00712F51" w:rsidRDefault="00502F47" w:rsidP="00502F47">
      <w:pPr>
        <w:ind w:left="360"/>
        <w:rPr>
          <w:rFonts w:cs="Calibri"/>
          <w:smallCaps/>
          <w:sz w:val="24"/>
          <w:szCs w:val="24"/>
        </w:rPr>
      </w:pPr>
      <w:r w:rsidRPr="00712F51">
        <w:rPr>
          <w:rFonts w:cs="Calibri"/>
          <w:sz w:val="24"/>
          <w:szCs w:val="24"/>
        </w:rPr>
        <w:t>The duties of the Human Resources Director include, but are not limited to the following:</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Provide leadership to human resources staff and others to ensure personnel decision-making processes adhere to equal opportunity and affirmative action principles;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Ensure, to the extent possible, development and utilization of selection criteria that is objective, uniform, and job-related;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Initiate and report on specific program objectives contained in the Affirmative Action Plan;</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Ensure pre-hire review process is implemented and receives support from directors, managers, and supervisors;</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Include the Affirmative Action </w:t>
      </w:r>
      <w:r w:rsidR="00370B7E">
        <w:rPr>
          <w:sz w:val="24"/>
          <w:szCs w:val="24"/>
        </w:rPr>
        <w:t>Designee</w:t>
      </w:r>
      <w:r w:rsidRPr="00712F51">
        <w:rPr>
          <w:sz w:val="24"/>
          <w:szCs w:val="24"/>
        </w:rPr>
        <w:t xml:space="preserve"> in the decision-making process regarding personnel actions involving protected group members, including hiring, promotion, disciplinary actions, reallocation, transfer, termination, and department and division-wide classification studies;</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Include responsibility statements for supporting affirmative action, equal opportunity, diversity, and/or cultural responsiveness in position descriptions and annual objectives;</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Assist in recruitment and retention of individuals in protected groups, and notify directors, managers, and supervisors of existing disparities;</w:t>
      </w:r>
    </w:p>
    <w:p w:rsidR="00502F47" w:rsidRPr="00712F51" w:rsidRDefault="00502F47" w:rsidP="00B677F6">
      <w:pPr>
        <w:numPr>
          <w:ilvl w:val="0"/>
          <w:numId w:val="3"/>
        </w:numPr>
        <w:overflowPunct w:val="0"/>
        <w:autoSpaceDE w:val="0"/>
        <w:autoSpaceDN w:val="0"/>
        <w:adjustRightInd w:val="0"/>
        <w:spacing w:after="360" w:line="240" w:lineRule="auto"/>
        <w:ind w:left="1080"/>
        <w:textAlignment w:val="baseline"/>
        <w:rPr>
          <w:sz w:val="24"/>
          <w:szCs w:val="24"/>
        </w:rPr>
      </w:pPr>
      <w:r w:rsidRPr="00712F51">
        <w:rPr>
          <w:sz w:val="24"/>
          <w:szCs w:val="24"/>
        </w:rPr>
        <w:t xml:space="preserve">Make available to the Affirmative Action </w:t>
      </w:r>
      <w:r w:rsidR="00370B7E">
        <w:rPr>
          <w:sz w:val="24"/>
          <w:szCs w:val="24"/>
        </w:rPr>
        <w:t>Designee</w:t>
      </w:r>
      <w:r w:rsidRPr="00712F51">
        <w:rPr>
          <w:sz w:val="24"/>
          <w:szCs w:val="24"/>
        </w:rPr>
        <w:t xml:space="preserve"> and Ameri</w:t>
      </w:r>
      <w:r w:rsidR="00370B7E">
        <w:rPr>
          <w:sz w:val="24"/>
          <w:szCs w:val="24"/>
        </w:rPr>
        <w:t>cans with Disabilities Act D</w:t>
      </w:r>
      <w:r w:rsidRPr="00712F51">
        <w:rPr>
          <w:sz w:val="24"/>
          <w:szCs w:val="24"/>
        </w:rPr>
        <w:t>esignee all necessary records and data necessary to perform duties related to equal opportunity and affirmative action.</w:t>
      </w:r>
    </w:p>
    <w:p w:rsidR="00502F47" w:rsidRPr="00712F51" w:rsidRDefault="00502F47" w:rsidP="00502F47">
      <w:pPr>
        <w:spacing w:after="0"/>
        <w:ind w:left="360"/>
        <w:rPr>
          <w:rFonts w:cs="Calibri"/>
          <w:b/>
          <w:sz w:val="24"/>
          <w:szCs w:val="24"/>
        </w:rPr>
      </w:pPr>
      <w:r w:rsidRPr="00712F51">
        <w:rPr>
          <w:rFonts w:cs="Calibri"/>
          <w:b/>
          <w:sz w:val="24"/>
          <w:szCs w:val="24"/>
        </w:rPr>
        <w:t>Accountability:</w:t>
      </w:r>
    </w:p>
    <w:p w:rsidR="00502F47" w:rsidRPr="00712F51" w:rsidRDefault="00502F47" w:rsidP="00502F47">
      <w:pPr>
        <w:spacing w:after="360"/>
        <w:ind w:left="360"/>
        <w:rPr>
          <w:rFonts w:cs="Calibri"/>
          <w:b/>
          <w:color w:val="FF0000"/>
          <w:sz w:val="24"/>
          <w:szCs w:val="24"/>
        </w:rPr>
      </w:pPr>
      <w:r w:rsidRPr="00712F51">
        <w:rPr>
          <w:rFonts w:cs="Calibri"/>
          <w:sz w:val="24"/>
          <w:szCs w:val="24"/>
        </w:rPr>
        <w:t xml:space="preserve">The Human Resources Director is directly accountable to </w:t>
      </w:r>
      <w:r w:rsidRPr="00712F51">
        <w:rPr>
          <w:rFonts w:cs="Calibri"/>
          <w:color w:val="FF0000"/>
          <w:sz w:val="24"/>
          <w:szCs w:val="24"/>
        </w:rPr>
        <w:t>(Title of role)</w:t>
      </w:r>
      <w:r w:rsidRPr="00712F51">
        <w:rPr>
          <w:rFonts w:cs="Calibri"/>
          <w:sz w:val="24"/>
          <w:szCs w:val="24"/>
        </w:rPr>
        <w:t xml:space="preserve">. </w:t>
      </w:r>
    </w:p>
    <w:p w:rsidR="00502F47" w:rsidRPr="00712F51" w:rsidRDefault="00502F47" w:rsidP="007B14A6">
      <w:pPr>
        <w:pStyle w:val="ABC-Headers"/>
      </w:pPr>
      <w:bookmarkStart w:id="28" w:name="_Toc382560480"/>
      <w:bookmarkStart w:id="29" w:name="_Toc386459355"/>
      <w:bookmarkStart w:id="30" w:name="_Toc450296190"/>
      <w:bookmarkStart w:id="31" w:name="_Toc450905678"/>
      <w:r w:rsidRPr="00712F51">
        <w:t>Directors, Managers, and Supervisors</w:t>
      </w:r>
      <w:bookmarkEnd w:id="28"/>
      <w:bookmarkEnd w:id="29"/>
      <w:bookmarkEnd w:id="30"/>
      <w:bookmarkEnd w:id="31"/>
    </w:p>
    <w:p w:rsidR="00502F47" w:rsidRPr="00712F51" w:rsidRDefault="00502F47" w:rsidP="00502F47">
      <w:pPr>
        <w:spacing w:after="0"/>
        <w:ind w:left="360"/>
        <w:rPr>
          <w:rFonts w:cs="Calibri"/>
          <w:b/>
          <w:sz w:val="24"/>
          <w:szCs w:val="24"/>
        </w:rPr>
      </w:pPr>
      <w:r w:rsidRPr="00712F51">
        <w:rPr>
          <w:rFonts w:cs="Calibri"/>
          <w:b/>
          <w:sz w:val="24"/>
          <w:szCs w:val="24"/>
        </w:rPr>
        <w:t xml:space="preserve">Responsibilities: </w:t>
      </w:r>
    </w:p>
    <w:p w:rsidR="00502F47" w:rsidRPr="00712F51" w:rsidRDefault="00502F47" w:rsidP="00502F47">
      <w:pPr>
        <w:spacing w:after="360"/>
        <w:ind w:left="360"/>
        <w:rPr>
          <w:rFonts w:cs="Calibri"/>
          <w:sz w:val="24"/>
          <w:szCs w:val="24"/>
        </w:rPr>
      </w:pPr>
      <w:r w:rsidRPr="00712F51">
        <w:rPr>
          <w:rFonts w:cs="Calibri"/>
          <w:sz w:val="24"/>
          <w:szCs w:val="24"/>
        </w:rPr>
        <w:t xml:space="preserve">Directors, Managers, and Supervisors are responsible for implementation of equal opportunity and affirmative action within their respective areas of supervision and compliance with the </w:t>
      </w:r>
      <w:r w:rsidR="00DD5F74">
        <w:rPr>
          <w:rFonts w:eastAsia="Calibri" w:cs="Calibri"/>
          <w:sz w:val="24"/>
          <w:szCs w:val="24"/>
        </w:rPr>
        <w:t>Company</w:t>
      </w:r>
      <w:r w:rsidRPr="00712F51">
        <w:rPr>
          <w:rFonts w:cs="Calibri"/>
          <w:sz w:val="24"/>
          <w:szCs w:val="24"/>
        </w:rPr>
        <w:t>’s affirmative action programs and policies to ensure fair and equal treatment of all employees and applicants.</w:t>
      </w:r>
    </w:p>
    <w:p w:rsidR="00502F47" w:rsidRPr="00712F51" w:rsidRDefault="00502F47" w:rsidP="00502F47">
      <w:pPr>
        <w:spacing w:after="0"/>
        <w:ind w:left="360"/>
        <w:rPr>
          <w:rFonts w:cs="Calibri"/>
          <w:b/>
          <w:sz w:val="24"/>
          <w:szCs w:val="24"/>
        </w:rPr>
      </w:pPr>
      <w:r w:rsidRPr="00712F51">
        <w:rPr>
          <w:rFonts w:cs="Calibri"/>
          <w:b/>
          <w:sz w:val="24"/>
          <w:szCs w:val="24"/>
        </w:rPr>
        <w:t>Duties:</w:t>
      </w:r>
    </w:p>
    <w:p w:rsidR="00502F47" w:rsidRPr="00712F51" w:rsidRDefault="00502F47" w:rsidP="00502F47">
      <w:pPr>
        <w:ind w:left="360"/>
        <w:rPr>
          <w:rFonts w:cs="Calibri"/>
          <w:sz w:val="24"/>
          <w:szCs w:val="24"/>
        </w:rPr>
      </w:pPr>
      <w:r w:rsidRPr="00712F51">
        <w:rPr>
          <w:rFonts w:cs="Calibri"/>
          <w:sz w:val="24"/>
          <w:szCs w:val="24"/>
        </w:rPr>
        <w:t>The duties of directors, managers, and supervisors include, but are not limited to the following:</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Assist the Affirmative Action </w:t>
      </w:r>
      <w:r w:rsidR="00370B7E">
        <w:rPr>
          <w:sz w:val="24"/>
          <w:szCs w:val="24"/>
        </w:rPr>
        <w:t xml:space="preserve">Designee </w:t>
      </w:r>
      <w:r w:rsidRPr="00712F51">
        <w:rPr>
          <w:sz w:val="24"/>
          <w:szCs w:val="24"/>
        </w:rPr>
        <w:t xml:space="preserve">in identifying and resolving problems and eliminating barriers which inhibit equal employment opportunity;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Communicate the </w:t>
      </w:r>
      <w:r w:rsidR="00DD5F74">
        <w:rPr>
          <w:sz w:val="24"/>
          <w:szCs w:val="24"/>
        </w:rPr>
        <w:t>Company</w:t>
      </w:r>
      <w:r w:rsidRPr="00712F51">
        <w:rPr>
          <w:sz w:val="24"/>
          <w:szCs w:val="24"/>
        </w:rPr>
        <w:t xml:space="preserve">’s affirmative action policy to assigned staff;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Carry out supervisory responsibilities in accordance with the equal employment opportunity and affirmative action policies embodied in this plan;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Maintain a consistent standard within the workforce so that employees are evaluated, recognized, developed, and rewarded on a fair and equitable basis;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Include responsibility statements for supporting affirmative action, equal opportunity, diversity, and/or cultural responsiveness in staff position descriptions and annual objectives;</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To provide a positive and inclusive work environment; and</w:t>
      </w:r>
    </w:p>
    <w:p w:rsidR="00502F47" w:rsidRPr="00712F51" w:rsidRDefault="00502F47" w:rsidP="00B677F6">
      <w:pPr>
        <w:numPr>
          <w:ilvl w:val="0"/>
          <w:numId w:val="3"/>
        </w:numPr>
        <w:overflowPunct w:val="0"/>
        <w:autoSpaceDE w:val="0"/>
        <w:autoSpaceDN w:val="0"/>
        <w:adjustRightInd w:val="0"/>
        <w:spacing w:after="360" w:line="240" w:lineRule="auto"/>
        <w:ind w:left="1080"/>
        <w:textAlignment w:val="baseline"/>
        <w:rPr>
          <w:sz w:val="24"/>
          <w:szCs w:val="24"/>
        </w:rPr>
      </w:pPr>
      <w:r w:rsidRPr="00712F51">
        <w:rPr>
          <w:sz w:val="24"/>
          <w:szCs w:val="24"/>
        </w:rPr>
        <w:t xml:space="preserve">To refer complaints of discrimination and harassment to the appropriate parties. </w:t>
      </w:r>
    </w:p>
    <w:p w:rsidR="00502F47" w:rsidRPr="00712F51" w:rsidRDefault="00502F47" w:rsidP="00502F47">
      <w:pPr>
        <w:spacing w:after="0"/>
        <w:ind w:left="360"/>
        <w:rPr>
          <w:rFonts w:cs="Calibri"/>
          <w:b/>
          <w:sz w:val="24"/>
          <w:szCs w:val="24"/>
        </w:rPr>
      </w:pPr>
      <w:r w:rsidRPr="00712F51">
        <w:rPr>
          <w:rFonts w:cs="Calibri"/>
          <w:b/>
          <w:sz w:val="24"/>
          <w:szCs w:val="24"/>
        </w:rPr>
        <w:t>Accountability:</w:t>
      </w:r>
    </w:p>
    <w:p w:rsidR="00502F47" w:rsidRPr="00712F51" w:rsidRDefault="00502F47" w:rsidP="00502F47">
      <w:pPr>
        <w:spacing w:after="360"/>
        <w:ind w:left="360"/>
        <w:rPr>
          <w:rFonts w:cs="Calibri"/>
          <w:smallCaps/>
          <w:sz w:val="24"/>
          <w:szCs w:val="24"/>
        </w:rPr>
      </w:pPr>
      <w:r w:rsidRPr="00712F51">
        <w:rPr>
          <w:rFonts w:cs="Calibri"/>
          <w:sz w:val="24"/>
          <w:szCs w:val="24"/>
        </w:rPr>
        <w:t xml:space="preserve">Directors, managers, and supervisors are accountable directly to their designated supervisor and indirectly to the </w:t>
      </w:r>
      <w:r w:rsidR="00DD5F74">
        <w:rPr>
          <w:rFonts w:eastAsia="Calibri" w:cs="Calibri"/>
          <w:sz w:val="24"/>
          <w:szCs w:val="24"/>
        </w:rPr>
        <w:t>Company</w:t>
      </w:r>
      <w:r w:rsidRPr="00712F51">
        <w:rPr>
          <w:rFonts w:eastAsia="Calibri" w:cs="Calibri"/>
          <w:sz w:val="24"/>
          <w:szCs w:val="24"/>
        </w:rPr>
        <w:t>’s</w:t>
      </w:r>
      <w:r w:rsidR="00DD5F74">
        <w:rPr>
          <w:color w:val="FF0000"/>
          <w:sz w:val="24"/>
          <w:szCs w:val="24"/>
        </w:rPr>
        <w:t>Company</w:t>
      </w:r>
      <w:r w:rsidRPr="00712F51">
        <w:rPr>
          <w:color w:val="FF0000"/>
          <w:sz w:val="24"/>
          <w:szCs w:val="24"/>
        </w:rPr>
        <w:t xml:space="preserve"> Head</w:t>
      </w:r>
      <w:r w:rsidRPr="00712F51">
        <w:rPr>
          <w:rFonts w:cs="Calibri"/>
          <w:sz w:val="24"/>
          <w:szCs w:val="24"/>
        </w:rPr>
        <w:t>.</w:t>
      </w:r>
    </w:p>
    <w:p w:rsidR="00502F47" w:rsidRPr="00712F51" w:rsidRDefault="00502F47" w:rsidP="007B14A6">
      <w:pPr>
        <w:pStyle w:val="ABC-Headers"/>
      </w:pPr>
      <w:bookmarkStart w:id="32" w:name="_Toc382560481"/>
      <w:bookmarkStart w:id="33" w:name="_Toc386459356"/>
      <w:bookmarkStart w:id="34" w:name="_Toc387742741"/>
      <w:bookmarkStart w:id="35" w:name="_Toc450296191"/>
      <w:bookmarkStart w:id="36" w:name="_Toc450905679"/>
      <w:r w:rsidRPr="00712F51">
        <w:t>All Employees</w:t>
      </w:r>
      <w:bookmarkEnd w:id="32"/>
      <w:bookmarkEnd w:id="33"/>
      <w:bookmarkEnd w:id="34"/>
      <w:bookmarkEnd w:id="35"/>
      <w:bookmarkEnd w:id="36"/>
    </w:p>
    <w:p w:rsidR="00502F47" w:rsidRPr="00712F51" w:rsidRDefault="00502F47" w:rsidP="00502F47">
      <w:pPr>
        <w:spacing w:after="0"/>
        <w:ind w:left="360"/>
        <w:rPr>
          <w:rFonts w:cs="Calibri"/>
          <w:b/>
          <w:sz w:val="24"/>
          <w:szCs w:val="24"/>
        </w:rPr>
      </w:pPr>
      <w:r w:rsidRPr="00712F51">
        <w:rPr>
          <w:rFonts w:cs="Calibri"/>
          <w:b/>
          <w:sz w:val="24"/>
          <w:szCs w:val="24"/>
        </w:rPr>
        <w:t xml:space="preserve">Responsibilities: </w:t>
      </w:r>
    </w:p>
    <w:p w:rsidR="00502F47" w:rsidRPr="00712F51" w:rsidRDefault="00502F47" w:rsidP="00502F47">
      <w:pPr>
        <w:spacing w:after="360"/>
        <w:ind w:left="360"/>
        <w:rPr>
          <w:rFonts w:cs="Calibri"/>
          <w:szCs w:val="24"/>
        </w:rPr>
      </w:pPr>
      <w:r w:rsidRPr="00712F51">
        <w:rPr>
          <w:rFonts w:cs="Calibri"/>
          <w:szCs w:val="24"/>
        </w:rPr>
        <w:t xml:space="preserve">All employees are responsible for conducting themselves in accordance with the </w:t>
      </w:r>
      <w:r w:rsidR="00DD5F74">
        <w:rPr>
          <w:rFonts w:eastAsia="Calibri" w:cs="Calibri"/>
          <w:szCs w:val="24"/>
        </w:rPr>
        <w:t>Company</w:t>
      </w:r>
      <w:r w:rsidRPr="00712F51">
        <w:rPr>
          <w:rFonts w:eastAsia="Calibri" w:cs="Calibri"/>
          <w:szCs w:val="24"/>
        </w:rPr>
        <w:t>’s</w:t>
      </w:r>
      <w:r w:rsidRPr="00712F51">
        <w:rPr>
          <w:rFonts w:cs="Calibri"/>
          <w:szCs w:val="24"/>
        </w:rPr>
        <w:t xml:space="preserve"> equal opportunity and Affirmative Action Plan and policies.</w:t>
      </w:r>
    </w:p>
    <w:p w:rsidR="00502F47" w:rsidRPr="00712F51" w:rsidRDefault="00502F47" w:rsidP="00502F47">
      <w:pPr>
        <w:spacing w:after="0"/>
        <w:ind w:left="360"/>
        <w:rPr>
          <w:rFonts w:cs="Calibri"/>
          <w:b/>
          <w:sz w:val="24"/>
          <w:szCs w:val="24"/>
        </w:rPr>
      </w:pPr>
      <w:r w:rsidRPr="00712F51">
        <w:rPr>
          <w:rFonts w:cs="Calibri"/>
          <w:b/>
          <w:sz w:val="24"/>
          <w:szCs w:val="24"/>
        </w:rPr>
        <w:t>Duties:</w:t>
      </w:r>
    </w:p>
    <w:p w:rsidR="00502F47" w:rsidRPr="00712F51" w:rsidRDefault="00502F47" w:rsidP="00502F47">
      <w:pPr>
        <w:ind w:left="360"/>
        <w:rPr>
          <w:rFonts w:cs="Calibri"/>
          <w:sz w:val="24"/>
          <w:szCs w:val="24"/>
        </w:rPr>
      </w:pPr>
      <w:r w:rsidRPr="00712F51">
        <w:rPr>
          <w:rFonts w:cs="Calibri"/>
          <w:sz w:val="24"/>
          <w:szCs w:val="24"/>
        </w:rPr>
        <w:t>The duties of all employees shall include, but are not limited to the following:</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 xml:space="preserve">Exhibit an attitude of respect, courtesy, and cooperation towards fellow employees and the public; and </w:t>
      </w:r>
    </w:p>
    <w:p w:rsidR="00502F47" w:rsidRPr="00712F51" w:rsidRDefault="00502F47" w:rsidP="00B677F6">
      <w:pPr>
        <w:numPr>
          <w:ilvl w:val="0"/>
          <w:numId w:val="3"/>
        </w:numPr>
        <w:overflowPunct w:val="0"/>
        <w:autoSpaceDE w:val="0"/>
        <w:autoSpaceDN w:val="0"/>
        <w:adjustRightInd w:val="0"/>
        <w:spacing w:after="240" w:line="240" w:lineRule="auto"/>
        <w:ind w:left="1080"/>
        <w:textAlignment w:val="baseline"/>
        <w:rPr>
          <w:sz w:val="24"/>
          <w:szCs w:val="24"/>
        </w:rPr>
      </w:pPr>
      <w:r w:rsidRPr="00712F51">
        <w:rPr>
          <w:sz w:val="24"/>
          <w:szCs w:val="24"/>
        </w:rPr>
        <w:t>Refrain from any actions that would adversely affect the performance of a coworker with respect to their race, sex, color, creed, religion, age, national origin, disability, marital status, status with regard to public assistance, sexual orientation, gender identity, gender expression, or membership or activity in a local human rights commission.</w:t>
      </w:r>
    </w:p>
    <w:p w:rsidR="00502F47" w:rsidRPr="00712F51" w:rsidRDefault="00502F47" w:rsidP="00502F47">
      <w:pPr>
        <w:spacing w:after="0"/>
        <w:ind w:left="360"/>
        <w:rPr>
          <w:rFonts w:cs="Calibri"/>
          <w:b/>
          <w:sz w:val="24"/>
          <w:szCs w:val="24"/>
        </w:rPr>
      </w:pPr>
      <w:r w:rsidRPr="00712F51">
        <w:rPr>
          <w:rFonts w:cs="Calibri"/>
          <w:b/>
          <w:sz w:val="24"/>
          <w:szCs w:val="24"/>
        </w:rPr>
        <w:t>Accountability:</w:t>
      </w:r>
    </w:p>
    <w:p w:rsidR="00502F47" w:rsidRPr="00712F51" w:rsidRDefault="00502F47" w:rsidP="00502F47">
      <w:pPr>
        <w:spacing w:after="360"/>
        <w:ind w:left="360"/>
        <w:rPr>
          <w:rFonts w:cs="Calibri"/>
          <w:color w:val="000000"/>
          <w:sz w:val="24"/>
          <w:szCs w:val="24"/>
        </w:rPr>
      </w:pPr>
      <w:r w:rsidRPr="00712F51">
        <w:rPr>
          <w:rFonts w:cs="Calibri"/>
          <w:color w:val="000000"/>
          <w:sz w:val="24"/>
          <w:szCs w:val="24"/>
        </w:rPr>
        <w:t xml:space="preserve">Employees are accountable to their designated supervisor and indirectly to </w:t>
      </w:r>
      <w:r w:rsidRPr="00712F51">
        <w:rPr>
          <w:rFonts w:cs="Calibri"/>
          <w:sz w:val="24"/>
          <w:szCs w:val="24"/>
        </w:rPr>
        <w:t xml:space="preserve">the </w:t>
      </w:r>
      <w:r w:rsidR="00DD5F74">
        <w:rPr>
          <w:rFonts w:eastAsia="Calibri" w:cs="Calibri"/>
          <w:sz w:val="24"/>
          <w:szCs w:val="24"/>
        </w:rPr>
        <w:t>Company</w:t>
      </w:r>
      <w:r w:rsidRPr="00712F51">
        <w:rPr>
          <w:rFonts w:cs="Calibri"/>
          <w:sz w:val="24"/>
          <w:szCs w:val="24"/>
        </w:rPr>
        <w:t>’s</w:t>
      </w:r>
      <w:bookmarkStart w:id="37" w:name="_GoBack"/>
      <w:bookmarkEnd w:id="37"/>
      <w:r w:rsidR="00DD5F74">
        <w:rPr>
          <w:color w:val="FF0000"/>
          <w:sz w:val="24"/>
          <w:szCs w:val="24"/>
        </w:rPr>
        <w:t>Company</w:t>
      </w:r>
      <w:r w:rsidRPr="00712F51">
        <w:rPr>
          <w:color w:val="FF0000"/>
          <w:sz w:val="24"/>
          <w:szCs w:val="24"/>
        </w:rPr>
        <w:t xml:space="preserve"> Head</w:t>
      </w:r>
      <w:r w:rsidRPr="00712F51">
        <w:rPr>
          <w:rFonts w:cs="Calibri"/>
          <w:color w:val="000000"/>
          <w:sz w:val="24"/>
          <w:szCs w:val="24"/>
        </w:rPr>
        <w:t xml:space="preserve">. </w:t>
      </w:r>
    </w:p>
    <w:p w:rsidR="00502F47" w:rsidRPr="00712F51" w:rsidRDefault="00502F47" w:rsidP="006D37DD">
      <w:pPr>
        <w:pStyle w:val="SECTIONHEADING"/>
      </w:pPr>
      <w:bookmarkStart w:id="38" w:name="_Toc450296192"/>
      <w:bookmarkStart w:id="39" w:name="_Toc450905680"/>
      <w:r w:rsidRPr="00712F51">
        <w:t>COMMUNICATION OF THE AFFIRMATIVE ACTION PLAN</w:t>
      </w:r>
      <w:bookmarkEnd w:id="38"/>
      <w:bookmarkEnd w:id="39"/>
    </w:p>
    <w:p w:rsidR="00502F47" w:rsidRPr="00712F51" w:rsidRDefault="00502F47" w:rsidP="00502F47">
      <w:pPr>
        <w:spacing w:before="240"/>
        <w:rPr>
          <w:rFonts w:cs="Calibri"/>
          <w:sz w:val="24"/>
          <w:szCs w:val="24"/>
        </w:rPr>
      </w:pPr>
      <w:r w:rsidRPr="00712F51">
        <w:rPr>
          <w:rFonts w:cs="Calibri"/>
          <w:sz w:val="24"/>
          <w:szCs w:val="24"/>
        </w:rPr>
        <w:t xml:space="preserve">The following information describes the methods that the </w:t>
      </w:r>
      <w:r w:rsidR="00DD5F74">
        <w:rPr>
          <w:rFonts w:eastAsia="Calibri" w:cs="Calibri"/>
          <w:sz w:val="24"/>
          <w:szCs w:val="24"/>
        </w:rPr>
        <w:t>Company</w:t>
      </w:r>
      <w:r w:rsidRPr="00712F51">
        <w:rPr>
          <w:rFonts w:cs="Calibri"/>
          <w:sz w:val="24"/>
          <w:szCs w:val="24"/>
        </w:rPr>
        <w:t xml:space="preserve"> takes to communicate the Affirmative Action Plan to employees and the general public:</w:t>
      </w:r>
    </w:p>
    <w:p w:rsidR="00502F47" w:rsidRPr="00712F51" w:rsidRDefault="00502F47" w:rsidP="007B14A6">
      <w:pPr>
        <w:pStyle w:val="ABC-Headers"/>
        <w:numPr>
          <w:ilvl w:val="0"/>
          <w:numId w:val="4"/>
        </w:numPr>
      </w:pPr>
      <w:bookmarkStart w:id="40" w:name="_Toc382560483"/>
      <w:bookmarkStart w:id="41" w:name="_Toc386459358"/>
      <w:bookmarkStart w:id="42" w:name="_Toc450296193"/>
      <w:bookmarkStart w:id="43" w:name="_Toc450905681"/>
      <w:r w:rsidRPr="00712F51">
        <w:t>Internal Methods of Communication</w:t>
      </w:r>
      <w:bookmarkEnd w:id="40"/>
      <w:bookmarkEnd w:id="41"/>
      <w:bookmarkEnd w:id="42"/>
      <w:bookmarkEnd w:id="43"/>
    </w:p>
    <w:p w:rsidR="00502F47" w:rsidRPr="00712F51"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712F51">
        <w:rPr>
          <w:sz w:val="24"/>
          <w:szCs w:val="24"/>
        </w:rPr>
        <w:t xml:space="preserve">A memorandum detailing the location of the Affirmative Action Plan and the responsibility to read, understand, support, and implement equal opportunity and affirmative action will be sent from the </w:t>
      </w:r>
      <w:r w:rsidR="00DD5F74">
        <w:rPr>
          <w:sz w:val="24"/>
          <w:szCs w:val="24"/>
        </w:rPr>
        <w:t>Company</w:t>
      </w:r>
      <w:r w:rsidRPr="00712F51">
        <w:rPr>
          <w:sz w:val="24"/>
          <w:szCs w:val="24"/>
        </w:rPr>
        <w:t xml:space="preserve">’s leadership or alternatively, the Affirmative Action </w:t>
      </w:r>
      <w:r w:rsidR="00370B7E">
        <w:rPr>
          <w:sz w:val="24"/>
          <w:szCs w:val="24"/>
        </w:rPr>
        <w:t>Designee</w:t>
      </w:r>
      <w:r w:rsidRPr="00712F51">
        <w:rPr>
          <w:sz w:val="24"/>
          <w:szCs w:val="24"/>
        </w:rPr>
        <w:t>, to all staff on an annual basis.</w:t>
      </w:r>
    </w:p>
    <w:p w:rsidR="00502F47" w:rsidRPr="00712F51"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712F51">
        <w:rPr>
          <w:sz w:val="24"/>
          <w:szCs w:val="24"/>
        </w:rPr>
        <w:t xml:space="preserve">The </w:t>
      </w:r>
      <w:r w:rsidR="00DD5F74">
        <w:rPr>
          <w:sz w:val="24"/>
          <w:szCs w:val="24"/>
        </w:rPr>
        <w:t>Company</w:t>
      </w:r>
      <w:r w:rsidRPr="00712F51">
        <w:rPr>
          <w:sz w:val="24"/>
          <w:szCs w:val="24"/>
        </w:rPr>
        <w:t xml:space="preserve">’s Affirmative Action Plan is available to all employees on the </w:t>
      </w:r>
      <w:r w:rsidR="00DD5F74">
        <w:rPr>
          <w:sz w:val="24"/>
          <w:szCs w:val="24"/>
        </w:rPr>
        <w:t>Company</w:t>
      </w:r>
      <w:r w:rsidRPr="00712F51">
        <w:rPr>
          <w:sz w:val="24"/>
          <w:szCs w:val="24"/>
        </w:rPr>
        <w:t xml:space="preserve">’s internal website at </w:t>
      </w:r>
      <w:r w:rsidRPr="00712F51">
        <w:rPr>
          <w:color w:val="FF0000"/>
          <w:sz w:val="24"/>
          <w:szCs w:val="24"/>
        </w:rPr>
        <w:t xml:space="preserve">(internal website link) </w:t>
      </w:r>
      <w:r w:rsidRPr="00712F51">
        <w:rPr>
          <w:sz w:val="24"/>
          <w:szCs w:val="24"/>
        </w:rPr>
        <w:t xml:space="preserve">or in print copy to anyone who requests it. As requested, the </w:t>
      </w:r>
      <w:r w:rsidR="00DD5F74">
        <w:rPr>
          <w:sz w:val="24"/>
          <w:szCs w:val="24"/>
        </w:rPr>
        <w:t>Company</w:t>
      </w:r>
      <w:r w:rsidRPr="00712F51">
        <w:rPr>
          <w:sz w:val="24"/>
          <w:szCs w:val="24"/>
        </w:rPr>
        <w:t xml:space="preserve"> will make the plan available in alternative formats.</w:t>
      </w:r>
    </w:p>
    <w:p w:rsidR="00502F47" w:rsidRPr="00712F51" w:rsidRDefault="00502F47" w:rsidP="00B677F6">
      <w:pPr>
        <w:numPr>
          <w:ilvl w:val="0"/>
          <w:numId w:val="3"/>
        </w:numPr>
        <w:overflowPunct w:val="0"/>
        <w:autoSpaceDE w:val="0"/>
        <w:autoSpaceDN w:val="0"/>
        <w:adjustRightInd w:val="0"/>
        <w:spacing w:after="360" w:line="240" w:lineRule="auto"/>
        <w:ind w:left="720"/>
        <w:textAlignment w:val="baseline"/>
        <w:rPr>
          <w:sz w:val="24"/>
          <w:szCs w:val="24"/>
        </w:rPr>
      </w:pPr>
      <w:r w:rsidRPr="00712F51">
        <w:rPr>
          <w:sz w:val="24"/>
          <w:szCs w:val="24"/>
        </w:rPr>
        <w:t>Nondiscrimination and equal opportunity statements and posters are prominently displayed and available in areas frequented and accessible to employees.</w:t>
      </w:r>
    </w:p>
    <w:p w:rsidR="00502F47" w:rsidRPr="00712F51" w:rsidRDefault="00502F47" w:rsidP="007B14A6">
      <w:pPr>
        <w:pStyle w:val="ABC-Headers"/>
        <w:numPr>
          <w:ilvl w:val="0"/>
          <w:numId w:val="4"/>
        </w:numPr>
      </w:pPr>
      <w:bookmarkStart w:id="44" w:name="_Toc382560484"/>
      <w:bookmarkStart w:id="45" w:name="_Toc386459359"/>
      <w:bookmarkStart w:id="46" w:name="_Toc450296194"/>
      <w:bookmarkStart w:id="47" w:name="_Toc450905682"/>
      <w:r w:rsidRPr="00712F51">
        <w:t>External Methods of Communication</w:t>
      </w:r>
      <w:bookmarkEnd w:id="44"/>
      <w:bookmarkEnd w:id="45"/>
      <w:bookmarkEnd w:id="46"/>
      <w:bookmarkEnd w:id="47"/>
    </w:p>
    <w:p w:rsidR="00502F47" w:rsidRPr="00712F51"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712F51">
        <w:rPr>
          <w:sz w:val="24"/>
          <w:szCs w:val="24"/>
        </w:rPr>
        <w:t xml:space="preserve">The </w:t>
      </w:r>
      <w:r w:rsidR="00DD5F74">
        <w:rPr>
          <w:sz w:val="24"/>
          <w:szCs w:val="24"/>
        </w:rPr>
        <w:t>Company</w:t>
      </w:r>
      <w:r w:rsidRPr="00712F51">
        <w:rPr>
          <w:sz w:val="24"/>
          <w:szCs w:val="24"/>
        </w:rPr>
        <w:t xml:space="preserve">’s Affirmative Action Plan is available on the </w:t>
      </w:r>
      <w:r w:rsidR="00DD5F74">
        <w:rPr>
          <w:sz w:val="24"/>
          <w:szCs w:val="24"/>
        </w:rPr>
        <w:t>Company</w:t>
      </w:r>
      <w:r w:rsidRPr="00712F51">
        <w:rPr>
          <w:sz w:val="24"/>
          <w:szCs w:val="24"/>
        </w:rPr>
        <w:t xml:space="preserve">’s external website at </w:t>
      </w:r>
      <w:r w:rsidRPr="00712F51">
        <w:rPr>
          <w:color w:val="FF0000"/>
          <w:sz w:val="24"/>
          <w:szCs w:val="24"/>
        </w:rPr>
        <w:t xml:space="preserve">(external website link) </w:t>
      </w:r>
      <w:r w:rsidRPr="00712F51">
        <w:rPr>
          <w:sz w:val="24"/>
          <w:szCs w:val="24"/>
        </w:rPr>
        <w:t xml:space="preserve">or in print copy to anyone who requests it. As requested, the </w:t>
      </w:r>
      <w:r w:rsidR="00DD5F74">
        <w:rPr>
          <w:sz w:val="24"/>
          <w:szCs w:val="24"/>
        </w:rPr>
        <w:t>Company</w:t>
      </w:r>
      <w:r w:rsidRPr="00712F51">
        <w:rPr>
          <w:sz w:val="24"/>
          <w:szCs w:val="24"/>
        </w:rPr>
        <w:t xml:space="preserve"> will make the plan available in alternative formats.</w:t>
      </w:r>
    </w:p>
    <w:p w:rsidR="00502F47" w:rsidRPr="00712F51"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712F51">
        <w:rPr>
          <w:sz w:val="24"/>
          <w:szCs w:val="24"/>
        </w:rPr>
        <w:t xml:space="preserve">The </w:t>
      </w:r>
      <w:r w:rsidR="00DD5F74">
        <w:rPr>
          <w:sz w:val="24"/>
          <w:szCs w:val="24"/>
        </w:rPr>
        <w:t>Company</w:t>
      </w:r>
      <w:r w:rsidRPr="00712F51">
        <w:rPr>
          <w:sz w:val="24"/>
          <w:szCs w:val="24"/>
        </w:rPr>
        <w:t>’s website homepage, letterhead, publications, and all job postings, will include the statement “an equal opportunity employer.”</w:t>
      </w:r>
    </w:p>
    <w:p w:rsidR="00502F47" w:rsidRPr="00712F51" w:rsidRDefault="00502F47" w:rsidP="00B677F6">
      <w:pPr>
        <w:numPr>
          <w:ilvl w:val="0"/>
          <w:numId w:val="3"/>
        </w:numPr>
        <w:overflowPunct w:val="0"/>
        <w:autoSpaceDE w:val="0"/>
        <w:autoSpaceDN w:val="0"/>
        <w:adjustRightInd w:val="0"/>
        <w:spacing w:after="360" w:line="240" w:lineRule="auto"/>
        <w:ind w:left="720"/>
        <w:textAlignment w:val="baseline"/>
        <w:rPr>
          <w:sz w:val="24"/>
          <w:szCs w:val="24"/>
        </w:rPr>
      </w:pPr>
      <w:r w:rsidRPr="00712F51">
        <w:rPr>
          <w:sz w:val="24"/>
          <w:szCs w:val="24"/>
        </w:rPr>
        <w:t>Nondiscrimination and equal opportunity statements and posters are prominently displayed and available in areas frequented by and accessible to members of the public. Examples of posters displayed include:  Equal Employment Opportunity is the law, Employee Rights under the Fair Labor Standards Act, and the Americans with Disabilities Act Notice to the Public.</w:t>
      </w:r>
    </w:p>
    <w:p w:rsidR="00502F47" w:rsidRPr="00712F51" w:rsidRDefault="00502F47" w:rsidP="006D37DD">
      <w:pPr>
        <w:pStyle w:val="SECTIONHEADING"/>
      </w:pPr>
      <w:bookmarkStart w:id="48" w:name="_Toc386459360"/>
      <w:bookmarkStart w:id="49" w:name="_Toc387742745"/>
      <w:bookmarkStart w:id="50" w:name="_Toc450296195"/>
      <w:bookmarkStart w:id="51" w:name="_Toc450905683"/>
      <w:r w:rsidRPr="00712F51">
        <w:t>STATEWIDE POLICY PROHIBITING DISCRIMINATION AND HARASSEMENT</w:t>
      </w:r>
      <w:bookmarkEnd w:id="48"/>
      <w:bookmarkEnd w:id="49"/>
      <w:bookmarkEnd w:id="50"/>
      <w:bookmarkEnd w:id="51"/>
    </w:p>
    <w:p w:rsidR="00502F47" w:rsidRPr="008075D2" w:rsidRDefault="00502F47" w:rsidP="00502F47">
      <w:pPr>
        <w:spacing w:before="120" w:after="0"/>
        <w:rPr>
          <w:color w:val="FF0000"/>
          <w:sz w:val="24"/>
          <w:szCs w:val="24"/>
        </w:rPr>
      </w:pPr>
      <w:r w:rsidRPr="008075D2">
        <w:rPr>
          <w:color w:val="FF0000"/>
          <w:sz w:val="24"/>
          <w:szCs w:val="24"/>
        </w:rPr>
        <w:t>(The statewide policy is listed below. All Affirmative Action Plans will contain this statewide policy.)</w:t>
      </w:r>
    </w:p>
    <w:p w:rsidR="00502F47" w:rsidRPr="008075D2" w:rsidRDefault="00502F47" w:rsidP="00502F47">
      <w:pPr>
        <w:spacing w:before="240"/>
        <w:rPr>
          <w:sz w:val="24"/>
          <w:szCs w:val="24"/>
        </w:rPr>
      </w:pPr>
      <w:r w:rsidRPr="008075D2">
        <w:rPr>
          <w:sz w:val="24"/>
          <w:szCs w:val="24"/>
        </w:rPr>
        <w:t>It is the policy o</w:t>
      </w:r>
      <w:r w:rsidR="00DD5F74">
        <w:rPr>
          <w:sz w:val="24"/>
          <w:szCs w:val="24"/>
        </w:rPr>
        <w:t xml:space="preserve">f the of the [COMPANY NAME] </w:t>
      </w:r>
      <w:r w:rsidRPr="008075D2">
        <w:rPr>
          <w:sz w:val="24"/>
          <w:szCs w:val="24"/>
        </w:rPr>
        <w:t>to prohibit harassment of its employees based on race, color, creed, religion, national origin, sex, marital status, status with regard to public assistance, membership or activity in a local human rights, disability, sexual orientation, or age.  This prohibition with respect to harassment includes both overt acts of harassment and those acts that create a negative work environment.</w:t>
      </w:r>
    </w:p>
    <w:p w:rsidR="00502F47" w:rsidRPr="008075D2" w:rsidRDefault="00502F47" w:rsidP="00502F47">
      <w:pPr>
        <w:rPr>
          <w:sz w:val="24"/>
          <w:szCs w:val="24"/>
        </w:rPr>
      </w:pPr>
      <w:r w:rsidRPr="008075D2">
        <w:rPr>
          <w:sz w:val="24"/>
          <w:szCs w:val="24"/>
        </w:rPr>
        <w:t xml:space="preserve">Any employee subjected to such harassment should file a complaint internally with the </w:t>
      </w:r>
      <w:r w:rsidR="00DD5F74">
        <w:rPr>
          <w:sz w:val="24"/>
          <w:szCs w:val="24"/>
        </w:rPr>
        <w:t>Company</w:t>
      </w:r>
      <w:r w:rsidRPr="008075D2">
        <w:rPr>
          <w:sz w:val="24"/>
          <w:szCs w:val="24"/>
        </w:rPr>
        <w:t xml:space="preserve">’s Affirmative Action </w:t>
      </w:r>
      <w:r w:rsidR="00370B7E">
        <w:rPr>
          <w:sz w:val="24"/>
          <w:szCs w:val="24"/>
        </w:rPr>
        <w:t>Designee</w:t>
      </w:r>
      <w:r w:rsidRPr="008075D2">
        <w:rPr>
          <w:sz w:val="24"/>
          <w:szCs w:val="24"/>
        </w:rPr>
        <w:t xml:space="preserve">.  If the employee chooses, a complaint can be filed externally with the </w:t>
      </w:r>
      <w:r w:rsidR="00DD5F74">
        <w:rPr>
          <w:sz w:val="24"/>
          <w:szCs w:val="24"/>
        </w:rPr>
        <w:t>[State]</w:t>
      </w:r>
      <w:r w:rsidRPr="008075D2">
        <w:rPr>
          <w:sz w:val="24"/>
          <w:szCs w:val="24"/>
        </w:rPr>
        <w:t xml:space="preserve"> Department of Human Rights, the Equal Employment Opportunity Commission, or through other legal channels.  These agencies have time limits for filing complaints, so individuals should contact the a</w:t>
      </w:r>
      <w:r w:rsidR="00E61072">
        <w:rPr>
          <w:sz w:val="24"/>
          <w:szCs w:val="24"/>
        </w:rPr>
        <w:t xml:space="preserve">gencies for more information.  </w:t>
      </w:r>
      <w:r w:rsidRPr="008075D2">
        <w:rPr>
          <w:sz w:val="24"/>
          <w:szCs w:val="24"/>
        </w:rPr>
        <w:t>Any unintentional or deliberate violation of this policy by an employee will be cause for appropriate disciplinary action.</w:t>
      </w:r>
    </w:p>
    <w:p w:rsidR="00502F47" w:rsidRPr="008075D2" w:rsidRDefault="00502F47" w:rsidP="00502F47">
      <w:pPr>
        <w:rPr>
          <w:sz w:val="24"/>
          <w:szCs w:val="24"/>
        </w:rPr>
      </w:pPr>
      <w:r w:rsidRPr="008075D2">
        <w:rPr>
          <w:sz w:val="24"/>
          <w:szCs w:val="24"/>
        </w:rPr>
        <w:t>Each employee is responsible for the application of this policy.  This includes initiating and supporting programs and practices designed to develop understanding, acceptance, commitment, and compliance within the framework of this policy.  All employees must be informed that harassment is unacceptable behavior.  Th</w:t>
      </w:r>
      <w:r w:rsidR="00E61072">
        <w:rPr>
          <w:sz w:val="24"/>
          <w:szCs w:val="24"/>
        </w:rPr>
        <w:t xml:space="preserve">e Affirmative Action </w:t>
      </w:r>
      <w:r w:rsidR="00370B7E">
        <w:rPr>
          <w:sz w:val="24"/>
          <w:szCs w:val="24"/>
        </w:rPr>
        <w:t>D</w:t>
      </w:r>
      <w:r w:rsidRPr="008075D2">
        <w:rPr>
          <w:sz w:val="24"/>
          <w:szCs w:val="24"/>
        </w:rPr>
        <w:t xml:space="preserve">esignee will be expected to keep the </w:t>
      </w:r>
      <w:r w:rsidR="00DD5F74">
        <w:rPr>
          <w:color w:val="FF0000"/>
          <w:sz w:val="24"/>
          <w:szCs w:val="24"/>
        </w:rPr>
        <w:t>(Company name)</w:t>
      </w:r>
      <w:r w:rsidRPr="008075D2">
        <w:rPr>
          <w:sz w:val="24"/>
          <w:szCs w:val="24"/>
        </w:rPr>
        <w:t xml:space="preserve">and its employees apprised of any changes in the law or its interpretation regarding this form of discrimination.  The Affirmative Action </w:t>
      </w:r>
      <w:r w:rsidR="00370B7E">
        <w:rPr>
          <w:sz w:val="24"/>
          <w:szCs w:val="24"/>
        </w:rPr>
        <w:t>Designee</w:t>
      </w:r>
      <w:r w:rsidRPr="008075D2">
        <w:rPr>
          <w:sz w:val="24"/>
          <w:szCs w:val="24"/>
        </w:rPr>
        <w:t>is also responsible for:</w:t>
      </w:r>
    </w:p>
    <w:p w:rsidR="00502F47" w:rsidRPr="008075D2"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8075D2">
        <w:rPr>
          <w:sz w:val="24"/>
          <w:szCs w:val="24"/>
        </w:rPr>
        <w:t>Notifying all employees and applicants of this policy; and</w:t>
      </w:r>
    </w:p>
    <w:p w:rsidR="00502F47" w:rsidRPr="008075D2" w:rsidRDefault="00502F47" w:rsidP="00B677F6">
      <w:pPr>
        <w:numPr>
          <w:ilvl w:val="0"/>
          <w:numId w:val="3"/>
        </w:numPr>
        <w:overflowPunct w:val="0"/>
        <w:autoSpaceDE w:val="0"/>
        <w:autoSpaceDN w:val="0"/>
        <w:adjustRightInd w:val="0"/>
        <w:spacing w:after="360" w:line="240" w:lineRule="auto"/>
        <w:ind w:left="720"/>
        <w:textAlignment w:val="baseline"/>
        <w:rPr>
          <w:sz w:val="24"/>
          <w:szCs w:val="24"/>
        </w:rPr>
      </w:pPr>
      <w:r w:rsidRPr="008075D2">
        <w:rPr>
          <w:sz w:val="24"/>
          <w:szCs w:val="24"/>
        </w:rPr>
        <w:t>Informing all employees of the complaint procedure and ensuring that all complaints will be investigated promptly and carefully.</w:t>
      </w:r>
    </w:p>
    <w:p w:rsidR="00502F47" w:rsidRPr="008075D2" w:rsidRDefault="00502F47" w:rsidP="00C37A9E">
      <w:pPr>
        <w:rPr>
          <w:b/>
          <w:i/>
          <w:sz w:val="24"/>
          <w:szCs w:val="24"/>
        </w:rPr>
      </w:pPr>
      <w:r w:rsidRPr="008075D2">
        <w:rPr>
          <w:b/>
          <w:i/>
          <w:sz w:val="24"/>
          <w:szCs w:val="24"/>
        </w:rPr>
        <w:t>Definitions:</w:t>
      </w:r>
    </w:p>
    <w:p w:rsidR="00502F47" w:rsidRPr="008075D2" w:rsidRDefault="00502F47" w:rsidP="00502F47">
      <w:pPr>
        <w:rPr>
          <w:sz w:val="24"/>
          <w:szCs w:val="24"/>
        </w:rPr>
      </w:pPr>
      <w:r w:rsidRPr="008075D2">
        <w:rPr>
          <w:sz w:val="24"/>
          <w:szCs w:val="24"/>
        </w:rPr>
        <w:t>Discriminatory harassment is any behavior based on protected class status which is not welcome, which is personally offensive, which, therefore, may effect morale and interfere with the employee’s ability to perform.  For example, harassment based on national origin has been defined by the U.S. Equal Employment Opportunity Commission as “Ethnic slurs and other verbal or physical conduct relating to an individual's national origin.”</w:t>
      </w:r>
    </w:p>
    <w:p w:rsidR="00502F47" w:rsidRPr="008075D2" w:rsidRDefault="00502F47" w:rsidP="00502F47">
      <w:pPr>
        <w:rPr>
          <w:sz w:val="24"/>
          <w:szCs w:val="24"/>
        </w:rPr>
      </w:pPr>
      <w:r w:rsidRPr="008075D2">
        <w:rPr>
          <w:sz w:val="24"/>
          <w:szCs w:val="24"/>
        </w:rPr>
        <w:t xml:space="preserve">Sexual harassment has also been specifically defined by the </w:t>
      </w:r>
      <w:r w:rsidR="00E61072">
        <w:rPr>
          <w:sz w:val="24"/>
          <w:szCs w:val="24"/>
        </w:rPr>
        <w:t>[STATE]</w:t>
      </w:r>
      <w:r w:rsidRPr="008075D2">
        <w:rPr>
          <w:sz w:val="24"/>
          <w:szCs w:val="24"/>
        </w:rPr>
        <w:t xml:space="preserve"> Human Rights Act, which states in regard to employment, that:</w:t>
      </w:r>
    </w:p>
    <w:p w:rsidR="00502F47" w:rsidRPr="008075D2" w:rsidRDefault="00502F47" w:rsidP="00502F47">
      <w:pPr>
        <w:rPr>
          <w:sz w:val="24"/>
          <w:szCs w:val="24"/>
        </w:rPr>
      </w:pPr>
      <w:r w:rsidRPr="008075D2">
        <w:rPr>
          <w:sz w:val="24"/>
          <w:szCs w:val="24"/>
        </w:rPr>
        <w:t>“Sexual harassment” includes unwelcome sexual advances, requests for sexual favors, sexually motivated physical contact or other verbal or physical conduct or communication of a sexual nature when:</w:t>
      </w:r>
    </w:p>
    <w:p w:rsidR="00502F47" w:rsidRPr="008075D2"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8075D2">
        <w:rPr>
          <w:sz w:val="24"/>
          <w:szCs w:val="24"/>
        </w:rPr>
        <w:t>Submission to that conduct or communication is made a term or condition, either explicitly or implicitly, of obtaining employment;</w:t>
      </w:r>
    </w:p>
    <w:p w:rsidR="00502F47" w:rsidRPr="008075D2" w:rsidRDefault="00502F47" w:rsidP="00B677F6">
      <w:pPr>
        <w:numPr>
          <w:ilvl w:val="0"/>
          <w:numId w:val="3"/>
        </w:numPr>
        <w:overflowPunct w:val="0"/>
        <w:autoSpaceDE w:val="0"/>
        <w:autoSpaceDN w:val="0"/>
        <w:adjustRightInd w:val="0"/>
        <w:spacing w:after="240" w:line="240" w:lineRule="auto"/>
        <w:ind w:left="720"/>
        <w:textAlignment w:val="baseline"/>
        <w:rPr>
          <w:sz w:val="24"/>
          <w:szCs w:val="24"/>
        </w:rPr>
      </w:pPr>
      <w:r w:rsidRPr="008075D2">
        <w:rPr>
          <w:sz w:val="24"/>
          <w:szCs w:val="24"/>
        </w:rPr>
        <w:t>Submission to or rejection of that conduct or communication by an individual is used as a factor in decision affecting that individual's employment; or</w:t>
      </w:r>
    </w:p>
    <w:p w:rsidR="00502F47" w:rsidRPr="008075D2" w:rsidRDefault="00502F47" w:rsidP="00B677F6">
      <w:pPr>
        <w:numPr>
          <w:ilvl w:val="0"/>
          <w:numId w:val="3"/>
        </w:numPr>
        <w:overflowPunct w:val="0"/>
        <w:autoSpaceDE w:val="0"/>
        <w:autoSpaceDN w:val="0"/>
        <w:adjustRightInd w:val="0"/>
        <w:spacing w:after="360" w:line="240" w:lineRule="auto"/>
        <w:ind w:left="720"/>
        <w:textAlignment w:val="baseline"/>
        <w:rPr>
          <w:sz w:val="24"/>
          <w:szCs w:val="24"/>
        </w:rPr>
      </w:pPr>
      <w:r w:rsidRPr="008075D2">
        <w:rPr>
          <w:sz w:val="24"/>
          <w:szCs w:val="24"/>
        </w:rPr>
        <w:t>That conduct or communication has the purpose or effect of substantially interfering with an individual's employment, and in the case of employment, the employer knows or should know of the existence of the harassment and fails to take timely and appropriate action.</w:t>
      </w:r>
    </w:p>
    <w:p w:rsidR="00502F47" w:rsidRPr="008075D2" w:rsidRDefault="00502F47" w:rsidP="00502F47">
      <w:pPr>
        <w:rPr>
          <w:sz w:val="24"/>
          <w:szCs w:val="24"/>
        </w:rPr>
      </w:pPr>
      <w:r w:rsidRPr="008075D2">
        <w:rPr>
          <w:sz w:val="24"/>
          <w:szCs w:val="24"/>
        </w:rPr>
        <w:t>It is possible for discriminatory harassment to occur:</w:t>
      </w:r>
    </w:p>
    <w:p w:rsidR="00502F47" w:rsidRPr="008075D2" w:rsidRDefault="00502F47" w:rsidP="00B677F6">
      <w:pPr>
        <w:numPr>
          <w:ilvl w:val="0"/>
          <w:numId w:val="5"/>
        </w:numPr>
        <w:spacing w:after="60"/>
        <w:rPr>
          <w:sz w:val="24"/>
          <w:szCs w:val="24"/>
        </w:rPr>
      </w:pPr>
      <w:r w:rsidRPr="008075D2">
        <w:rPr>
          <w:sz w:val="24"/>
          <w:szCs w:val="24"/>
        </w:rPr>
        <w:t xml:space="preserve">Among peers or coworkers; </w:t>
      </w:r>
    </w:p>
    <w:p w:rsidR="00502F47" w:rsidRPr="008075D2" w:rsidRDefault="00502F47" w:rsidP="00B677F6">
      <w:pPr>
        <w:numPr>
          <w:ilvl w:val="0"/>
          <w:numId w:val="5"/>
        </w:numPr>
        <w:spacing w:after="60"/>
        <w:rPr>
          <w:sz w:val="24"/>
          <w:szCs w:val="24"/>
        </w:rPr>
      </w:pPr>
      <w:r w:rsidRPr="008075D2">
        <w:rPr>
          <w:sz w:val="24"/>
          <w:szCs w:val="24"/>
        </w:rPr>
        <w:t>Between managers and subordinates; or</w:t>
      </w:r>
    </w:p>
    <w:p w:rsidR="00502F47" w:rsidRPr="008075D2" w:rsidRDefault="00502F47" w:rsidP="00B677F6">
      <w:pPr>
        <w:numPr>
          <w:ilvl w:val="0"/>
          <w:numId w:val="5"/>
        </w:numPr>
        <w:spacing w:after="240"/>
        <w:rPr>
          <w:sz w:val="24"/>
          <w:szCs w:val="24"/>
        </w:rPr>
      </w:pPr>
      <w:r w:rsidRPr="008075D2">
        <w:rPr>
          <w:sz w:val="24"/>
          <w:szCs w:val="24"/>
        </w:rPr>
        <w:t>Between employees and members of the public.</w:t>
      </w:r>
    </w:p>
    <w:p w:rsidR="00502F47" w:rsidRPr="008075D2" w:rsidRDefault="00502F47" w:rsidP="00502F47">
      <w:pPr>
        <w:spacing w:after="360"/>
        <w:rPr>
          <w:sz w:val="24"/>
          <w:szCs w:val="24"/>
        </w:rPr>
      </w:pPr>
      <w:r w:rsidRPr="008075D2">
        <w:rPr>
          <w:sz w:val="24"/>
          <w:szCs w:val="24"/>
        </w:rPr>
        <w:t xml:space="preserve">Employees who experience discrimination or harassment should bring the matter to the attention of the </w:t>
      </w:r>
      <w:r w:rsidR="00DD5F74">
        <w:rPr>
          <w:color w:val="FF0000"/>
          <w:sz w:val="24"/>
          <w:szCs w:val="24"/>
        </w:rPr>
        <w:t>(Company name)</w:t>
      </w:r>
      <w:r w:rsidRPr="008075D2">
        <w:rPr>
          <w:sz w:val="24"/>
          <w:szCs w:val="24"/>
        </w:rPr>
        <w:t xml:space="preserve">'s Affirmative Action </w:t>
      </w:r>
      <w:r w:rsidR="00370B7E">
        <w:rPr>
          <w:sz w:val="24"/>
          <w:szCs w:val="24"/>
        </w:rPr>
        <w:t>Designee</w:t>
      </w:r>
      <w:r w:rsidRPr="008075D2">
        <w:rPr>
          <w:sz w:val="24"/>
          <w:szCs w:val="24"/>
        </w:rPr>
        <w:t xml:space="preserve">.  In fulfilling our obligation to maintain a positive and productive work environment, the Affirmative Action </w:t>
      </w:r>
      <w:r w:rsidR="00370B7E">
        <w:rPr>
          <w:sz w:val="24"/>
          <w:szCs w:val="24"/>
        </w:rPr>
        <w:t xml:space="preserve">Designee </w:t>
      </w:r>
      <w:r w:rsidRPr="008075D2">
        <w:rPr>
          <w:sz w:val="24"/>
          <w:szCs w:val="24"/>
        </w:rPr>
        <w:t>and all employees are expected to address or report any suspected harassment or retaliation.</w:t>
      </w:r>
    </w:p>
    <w:p w:rsidR="00502F47" w:rsidRPr="008075D2" w:rsidRDefault="00502F47" w:rsidP="00502F47">
      <w:pPr>
        <w:spacing w:after="360"/>
        <w:rPr>
          <w:sz w:val="24"/>
          <w:szCs w:val="24"/>
        </w:rPr>
      </w:pPr>
      <w:r w:rsidRPr="008075D2">
        <w:rPr>
          <w:sz w:val="24"/>
          <w:szCs w:val="24"/>
        </w:rPr>
        <w:t>Varying degrees of discriminatory harassment violations can occur and require varying levels of progressive discipline.  Individuals who instigate harassment are subject to serious disciplinary actions up to and including suspension, demotion, transfer, or termination.  Additionally, inappropriate behaviors that do not rise to the level of discriminatory harassment, but are none the less disruptive, should be corrected early and firmly in the interests of maintaining a barrier-free work place.  Individuals who participate in inappropriate behaviors at work are also subject to disciplinary actions.</w:t>
      </w:r>
    </w:p>
    <w:p w:rsidR="00502F47" w:rsidRPr="008075D2" w:rsidRDefault="00502F47" w:rsidP="00502F47">
      <w:pPr>
        <w:spacing w:after="360"/>
        <w:rPr>
          <w:sz w:val="24"/>
          <w:szCs w:val="24"/>
        </w:rPr>
      </w:pPr>
      <w:r w:rsidRPr="008075D2">
        <w:rPr>
          <w:sz w:val="24"/>
          <w:szCs w:val="24"/>
        </w:rPr>
        <w:t>Any employee or applicant who believes that they have experienced discrimination or harassment based on race, color, creed, religion, national origin, sex, marital status, status with regard to public assistance, membership or activity ina local human rights commission, disability, sexual orientation, or age may file a complaint of discrimination.</w:t>
      </w:r>
    </w:p>
    <w:p w:rsidR="00502F47" w:rsidRPr="00712F51" w:rsidRDefault="00502F47" w:rsidP="00C37A9E">
      <w:pPr>
        <w:spacing w:after="360"/>
      </w:pPr>
      <w:r w:rsidRPr="008075D2">
        <w:rPr>
          <w:sz w:val="24"/>
          <w:szCs w:val="24"/>
        </w:rPr>
        <w:t>Complaints of discrimination or harassment can be filed using the internal complaint procedure included in this Affirmative Action Plan.</w:t>
      </w:r>
    </w:p>
    <w:p w:rsidR="00502F47" w:rsidRPr="00712F51" w:rsidRDefault="00502F47" w:rsidP="006D37DD">
      <w:pPr>
        <w:pStyle w:val="SECTIONHEADING"/>
      </w:pPr>
      <w:bookmarkStart w:id="52" w:name="_Toc450296196"/>
      <w:bookmarkStart w:id="53" w:name="_Toc450905684"/>
      <w:r w:rsidRPr="00712F51">
        <w:t>COMPLAINT PROCEDURE FOR PROCESSING COMPLAINTS FOR ALLEDGED DISCRIMINATION/HARASSMENT</w:t>
      </w:r>
      <w:bookmarkEnd w:id="52"/>
      <w:bookmarkEnd w:id="53"/>
    </w:p>
    <w:p w:rsidR="00502F47" w:rsidRPr="00712F51" w:rsidRDefault="00502F47" w:rsidP="00502F47">
      <w:pPr>
        <w:spacing w:after="0"/>
        <w:rPr>
          <w:rFonts w:cs="Calibri"/>
          <w:color w:val="FF0000"/>
          <w:sz w:val="24"/>
          <w:szCs w:val="24"/>
        </w:rPr>
      </w:pPr>
      <w:r w:rsidRPr="00712F51">
        <w:rPr>
          <w:rFonts w:cs="Calibri"/>
          <w:color w:val="FF0000"/>
          <w:sz w:val="24"/>
          <w:szCs w:val="24"/>
        </w:rPr>
        <w:t>(The followi</w:t>
      </w:r>
      <w:r w:rsidR="00D33DB5">
        <w:rPr>
          <w:rFonts w:cs="Calibri"/>
          <w:color w:val="FF0000"/>
          <w:sz w:val="24"/>
          <w:szCs w:val="24"/>
        </w:rPr>
        <w:t xml:space="preserve">ng is a template procedure.  </w:t>
      </w:r>
      <w:r w:rsidR="00DD5F74">
        <w:rPr>
          <w:rFonts w:cs="Calibri"/>
          <w:color w:val="FF0000"/>
          <w:sz w:val="24"/>
          <w:szCs w:val="24"/>
        </w:rPr>
        <w:t>Company</w:t>
      </w:r>
      <w:r w:rsidRPr="00712F51">
        <w:rPr>
          <w:rFonts w:cs="Calibri"/>
          <w:color w:val="FF0000"/>
          <w:sz w:val="24"/>
          <w:szCs w:val="24"/>
        </w:rPr>
        <w:t xml:space="preserve"> is encouraged to write their own procedure as long as it meets the requiremen</w:t>
      </w:r>
      <w:r w:rsidR="00E61072">
        <w:rPr>
          <w:rFonts w:cs="Calibri"/>
          <w:color w:val="FF0000"/>
          <w:sz w:val="24"/>
          <w:szCs w:val="24"/>
        </w:rPr>
        <w:t>ts set forth in [STATE] Rules</w:t>
      </w:r>
      <w:r w:rsidRPr="00712F51">
        <w:rPr>
          <w:rFonts w:cs="Calibri"/>
          <w:color w:val="FF0000"/>
          <w:sz w:val="24"/>
          <w:szCs w:val="24"/>
        </w:rPr>
        <w:t>)</w:t>
      </w:r>
    </w:p>
    <w:p w:rsidR="00502F47" w:rsidRPr="00712F51" w:rsidRDefault="00502F47" w:rsidP="00502F47">
      <w:pPr>
        <w:spacing w:before="240" w:after="360"/>
        <w:rPr>
          <w:rFonts w:cs="Calibri"/>
          <w:sz w:val="24"/>
          <w:szCs w:val="24"/>
        </w:rPr>
      </w:pPr>
      <w:r w:rsidRPr="00712F51">
        <w:rPr>
          <w:rFonts w:cs="Calibri"/>
          <w:sz w:val="24"/>
          <w:szCs w:val="24"/>
        </w:rPr>
        <w:t xml:space="preserve">The </w:t>
      </w:r>
      <w:r w:rsidR="00DD5F74">
        <w:rPr>
          <w:rFonts w:cs="Calibri"/>
          <w:color w:val="FF0000"/>
          <w:sz w:val="24"/>
          <w:szCs w:val="24"/>
        </w:rPr>
        <w:t>(Company name)</w:t>
      </w:r>
      <w:r w:rsidRPr="00712F51">
        <w:rPr>
          <w:rFonts w:cs="Calibri"/>
          <w:sz w:val="24"/>
          <w:szCs w:val="24"/>
        </w:rPr>
        <w:t xml:space="preserve"> has established the following discrimination/harassment complaint procedure to be used by all employees and applicants.  Coercion, reprisal, or intimidation against anyone filing a complaint or serving as a witness under this procedure is prohibited.</w:t>
      </w:r>
    </w:p>
    <w:p w:rsidR="00502F47" w:rsidRPr="00CF19AE" w:rsidRDefault="00502F47" w:rsidP="008075D2">
      <w:pPr>
        <w:pStyle w:val="Heading2"/>
      </w:pPr>
      <w:bookmarkStart w:id="54" w:name="_Toc450296197"/>
      <w:bookmarkStart w:id="55" w:name="_Toc450905685"/>
      <w:r w:rsidRPr="00CF19AE">
        <w:t>Responsibility of Employee:</w:t>
      </w:r>
      <w:bookmarkEnd w:id="54"/>
      <w:bookmarkEnd w:id="55"/>
    </w:p>
    <w:p w:rsidR="00502F47" w:rsidRPr="00712F51" w:rsidRDefault="00502F47" w:rsidP="00502F47">
      <w:pPr>
        <w:spacing w:after="360"/>
        <w:rPr>
          <w:rFonts w:cs="Calibri"/>
          <w:sz w:val="24"/>
          <w:szCs w:val="24"/>
        </w:rPr>
      </w:pPr>
      <w:r w:rsidRPr="00712F51">
        <w:rPr>
          <w:rFonts w:cs="Calibri"/>
          <w:sz w:val="24"/>
          <w:szCs w:val="24"/>
        </w:rPr>
        <w:t xml:space="preserve">All employees shall respond promptly to any and all requests by the Affirmative Action </w:t>
      </w:r>
      <w:r w:rsidR="00370B7E">
        <w:rPr>
          <w:rFonts w:cs="Calibri"/>
          <w:sz w:val="24"/>
          <w:szCs w:val="24"/>
        </w:rPr>
        <w:t>D</w:t>
      </w:r>
      <w:r w:rsidRPr="00712F51">
        <w:rPr>
          <w:rFonts w:cs="Calibri"/>
          <w:sz w:val="24"/>
          <w:szCs w:val="24"/>
        </w:rPr>
        <w:t xml:space="preserve">esignee for information and for access to data and records for the purpose of enabling the Affirmative Action </w:t>
      </w:r>
      <w:r w:rsidR="00370B7E">
        <w:rPr>
          <w:rFonts w:cs="Calibri"/>
          <w:sz w:val="24"/>
          <w:szCs w:val="24"/>
        </w:rPr>
        <w:t xml:space="preserve">Designee </w:t>
      </w:r>
      <w:r w:rsidRPr="00712F51">
        <w:rPr>
          <w:rFonts w:cs="Calibri"/>
          <w:sz w:val="24"/>
          <w:szCs w:val="24"/>
        </w:rPr>
        <w:t xml:space="preserve">to carry out responsibilities under this complaint </w:t>
      </w:r>
      <w:r>
        <w:rPr>
          <w:rFonts w:cs="Calibri"/>
          <w:sz w:val="24"/>
          <w:szCs w:val="24"/>
        </w:rPr>
        <w:t>p</w:t>
      </w:r>
      <w:r w:rsidRPr="00712F51">
        <w:rPr>
          <w:rFonts w:cs="Calibri"/>
          <w:sz w:val="24"/>
          <w:szCs w:val="24"/>
        </w:rPr>
        <w:t>rocedure.</w:t>
      </w:r>
    </w:p>
    <w:p w:rsidR="00502F47" w:rsidRPr="00C4403A" w:rsidRDefault="00502F47" w:rsidP="008075D2">
      <w:pPr>
        <w:pStyle w:val="Heading2"/>
      </w:pPr>
      <w:bookmarkStart w:id="56" w:name="_Toc450296198"/>
      <w:bookmarkStart w:id="57" w:name="_Toc450905686"/>
      <w:r w:rsidRPr="00C4403A">
        <w:t>Who May File:</w:t>
      </w:r>
      <w:bookmarkEnd w:id="56"/>
      <w:bookmarkEnd w:id="57"/>
    </w:p>
    <w:p w:rsidR="00502F47" w:rsidRPr="00712F51" w:rsidRDefault="00502F47" w:rsidP="00502F47">
      <w:pPr>
        <w:spacing w:after="360"/>
        <w:rPr>
          <w:rFonts w:cs="Calibri"/>
          <w:sz w:val="24"/>
          <w:szCs w:val="24"/>
        </w:rPr>
      </w:pPr>
      <w:r w:rsidRPr="00712F51">
        <w:rPr>
          <w:rFonts w:cs="Calibri"/>
          <w:sz w:val="24"/>
          <w:szCs w:val="24"/>
        </w:rPr>
        <w:t xml:space="preserve">Any employees or applicants who believes that they have been discriminated against or harassed by reason of race, color, creed, religion, national origin, sex, marital status, status with regard to public assistance, membership or activity in a local human rights commission, disability, sexual orientation, or age may file a complaint.  Employees who are terminated are </w:t>
      </w:r>
      <w:r>
        <w:rPr>
          <w:rFonts w:cs="Calibri"/>
          <w:sz w:val="24"/>
          <w:szCs w:val="24"/>
        </w:rPr>
        <w:t>e</w:t>
      </w:r>
      <w:r w:rsidRPr="00712F51">
        <w:rPr>
          <w:rFonts w:cs="Calibri"/>
          <w:sz w:val="24"/>
          <w:szCs w:val="24"/>
        </w:rPr>
        <w:t>ncouraged to file their internal complaint prior to their actual separation; however, complaints will be taken for a reasonable period of time subsequent to the actual separation date.</w:t>
      </w:r>
    </w:p>
    <w:p w:rsidR="00502F47" w:rsidRPr="00C4403A" w:rsidRDefault="00502F47" w:rsidP="008075D2">
      <w:pPr>
        <w:pStyle w:val="Heading2"/>
      </w:pPr>
      <w:bookmarkStart w:id="58" w:name="_Toc450296199"/>
      <w:bookmarkStart w:id="59" w:name="_Toc450905687"/>
      <w:r w:rsidRPr="00C4403A">
        <w:t>Complaint Procedure:</w:t>
      </w:r>
      <w:bookmarkEnd w:id="58"/>
      <w:bookmarkEnd w:id="59"/>
    </w:p>
    <w:p w:rsidR="00502F47" w:rsidRPr="00712F51" w:rsidRDefault="00502F47" w:rsidP="00502F47">
      <w:pPr>
        <w:spacing w:after="360"/>
        <w:rPr>
          <w:rFonts w:cs="Calibri"/>
          <w:sz w:val="24"/>
          <w:szCs w:val="24"/>
        </w:rPr>
      </w:pPr>
      <w:r w:rsidRPr="00712F51">
        <w:rPr>
          <w:rFonts w:cs="Calibri"/>
          <w:sz w:val="24"/>
          <w:szCs w:val="24"/>
        </w:rPr>
        <w:t xml:space="preserve">The internal complaint procedure provides a method for resolving complaints involving violations of this </w:t>
      </w:r>
      <w:r w:rsidR="00DD5F74">
        <w:rPr>
          <w:rFonts w:cs="Calibri"/>
          <w:sz w:val="24"/>
          <w:szCs w:val="24"/>
        </w:rPr>
        <w:t>Company</w:t>
      </w:r>
      <w:r w:rsidRPr="00712F51">
        <w:rPr>
          <w:rFonts w:cs="Calibri"/>
          <w:sz w:val="24"/>
          <w:szCs w:val="24"/>
        </w:rPr>
        <w:t xml:space="preserve">’s policy prohibiting discrimination and harassment within the </w:t>
      </w:r>
      <w:r w:rsidR="00DD5F74">
        <w:rPr>
          <w:rFonts w:cs="Calibri"/>
          <w:sz w:val="24"/>
          <w:szCs w:val="24"/>
        </w:rPr>
        <w:t>Company</w:t>
      </w:r>
      <w:r w:rsidRPr="00712F51">
        <w:rPr>
          <w:rFonts w:cs="Calibri"/>
          <w:sz w:val="24"/>
          <w:szCs w:val="24"/>
        </w:rPr>
        <w:t xml:space="preserve">.  Employees and applicants are encouraged to use this internal complaint process.  Retaliation against a person who has filed a complaint either internally or through an outside enforcement </w:t>
      </w:r>
      <w:r w:rsidR="00DD5F74">
        <w:rPr>
          <w:rFonts w:cs="Calibri"/>
          <w:sz w:val="24"/>
          <w:szCs w:val="24"/>
        </w:rPr>
        <w:t>Company</w:t>
      </w:r>
      <w:r w:rsidRPr="00712F51">
        <w:rPr>
          <w:rFonts w:cs="Calibri"/>
          <w:sz w:val="24"/>
          <w:szCs w:val="24"/>
        </w:rPr>
        <w:t xml:space="preserve"> or other legal channels is prohibited.  The Affirmative Action </w:t>
      </w:r>
      <w:r w:rsidR="00370B7E">
        <w:rPr>
          <w:rFonts w:cs="Calibri"/>
          <w:sz w:val="24"/>
          <w:szCs w:val="24"/>
        </w:rPr>
        <w:t>Designee</w:t>
      </w:r>
      <w:r w:rsidR="00D33DB5">
        <w:rPr>
          <w:rFonts w:cs="Calibri"/>
          <w:sz w:val="24"/>
          <w:szCs w:val="24"/>
        </w:rPr>
        <w:t>or Human Resource department</w:t>
      </w:r>
      <w:r w:rsidRPr="00712F51">
        <w:rPr>
          <w:rFonts w:cs="Calibri"/>
          <w:sz w:val="24"/>
          <w:szCs w:val="24"/>
        </w:rPr>
        <w:t xml:space="preserve"> if more information is needed about filing a complaint.</w:t>
      </w:r>
    </w:p>
    <w:p w:rsidR="00502F47" w:rsidRPr="00C4403A" w:rsidRDefault="00502F47" w:rsidP="008075D2">
      <w:pPr>
        <w:pStyle w:val="Heading2"/>
      </w:pPr>
      <w:bookmarkStart w:id="60" w:name="_Toc450296200"/>
      <w:bookmarkStart w:id="61" w:name="_Toc450905688"/>
      <w:r w:rsidRPr="00C4403A">
        <w:t>Filing Procedures:</w:t>
      </w:r>
      <w:bookmarkEnd w:id="60"/>
      <w:bookmarkEnd w:id="61"/>
    </w:p>
    <w:p w:rsidR="00502F47" w:rsidRPr="00712F51" w:rsidRDefault="00502F47" w:rsidP="00B677F6">
      <w:pPr>
        <w:numPr>
          <w:ilvl w:val="0"/>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 xml:space="preserve">The employee or applicant completes the “Complaint of Discrimination/Harassment Form” provided by the Affirmative Action </w:t>
      </w:r>
      <w:r w:rsidR="00370B7E">
        <w:rPr>
          <w:rFonts w:cs="Calibri"/>
          <w:sz w:val="24"/>
          <w:szCs w:val="24"/>
        </w:rPr>
        <w:t>Designee</w:t>
      </w:r>
      <w:r w:rsidRPr="00712F51">
        <w:rPr>
          <w:rFonts w:cs="Calibri"/>
          <w:sz w:val="24"/>
          <w:szCs w:val="24"/>
        </w:rPr>
        <w:t xml:space="preserve">.  Employees are encouraged to file a complaint within a reasonable period of time after the individual becomes aware that a situation may involve </w:t>
      </w:r>
      <w:r w:rsidRPr="00712F51">
        <w:rPr>
          <w:rFonts w:cs="Calibri"/>
          <w:sz w:val="24"/>
        </w:rPr>
        <w:t>discrimination or harassment</w:t>
      </w:r>
      <w:r w:rsidRPr="00712F51">
        <w:rPr>
          <w:rFonts w:cs="Calibri"/>
          <w:sz w:val="24"/>
          <w:szCs w:val="24"/>
        </w:rPr>
        <w:t xml:space="preserve">.  The Affirmative Action </w:t>
      </w:r>
      <w:r w:rsidR="00370B7E">
        <w:rPr>
          <w:rFonts w:cs="Calibri"/>
          <w:sz w:val="24"/>
          <w:szCs w:val="24"/>
        </w:rPr>
        <w:t xml:space="preserve">Designee </w:t>
      </w:r>
      <w:r w:rsidRPr="00712F51">
        <w:rPr>
          <w:rFonts w:cs="Calibri"/>
          <w:sz w:val="24"/>
          <w:szCs w:val="24"/>
        </w:rPr>
        <w:t>will, if requested, provide assistance in filling out the form.</w:t>
      </w:r>
    </w:p>
    <w:p w:rsidR="00502F47" w:rsidRPr="00712F51" w:rsidRDefault="00502F47" w:rsidP="00B677F6">
      <w:pPr>
        <w:numPr>
          <w:ilvl w:val="0"/>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 xml:space="preserve">The Affirmative Action </w:t>
      </w:r>
      <w:r w:rsidR="00370B7E">
        <w:rPr>
          <w:rFonts w:cs="Calibri"/>
          <w:sz w:val="24"/>
          <w:szCs w:val="24"/>
        </w:rPr>
        <w:t xml:space="preserve">Designee </w:t>
      </w:r>
      <w:r w:rsidRPr="00712F51">
        <w:rPr>
          <w:rFonts w:cs="Calibri"/>
          <w:sz w:val="24"/>
          <w:szCs w:val="24"/>
        </w:rPr>
        <w:t xml:space="preserve">determines if the complaint falls under the purview of Equal Employment Opportunity law, i.e., the complainant is alleging discrimination or harassment on the basis of race, color, creed, religion, national origin, sex, marital status, status with regard to public assistance, membership or activity in a local human rights commission, disability, sexual orientation, or age; or if the complaint is of a general personnel concern.  The Affirmative Action </w:t>
      </w:r>
      <w:r w:rsidR="00370B7E">
        <w:rPr>
          <w:rFonts w:cs="Calibri"/>
          <w:sz w:val="24"/>
          <w:szCs w:val="24"/>
        </w:rPr>
        <w:t>Designee</w:t>
      </w:r>
      <w:r w:rsidRPr="00712F51">
        <w:rPr>
          <w:rFonts w:cs="Calibri"/>
          <w:sz w:val="24"/>
          <w:szCs w:val="24"/>
        </w:rPr>
        <w:t>shall also discuss other options for resolution, such as the workplace mediation.</w:t>
      </w:r>
    </w:p>
    <w:p w:rsidR="00502F47" w:rsidRPr="00712F51" w:rsidRDefault="00502F47" w:rsidP="00B677F6">
      <w:pPr>
        <w:numPr>
          <w:ilvl w:val="1"/>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 xml:space="preserve">If it is determined that the complaint is not related to discrimination but rather to general personnel concerns, the Affirmative Action </w:t>
      </w:r>
      <w:r w:rsidR="00370B7E">
        <w:rPr>
          <w:rFonts w:cs="Calibri"/>
          <w:sz w:val="24"/>
          <w:szCs w:val="24"/>
        </w:rPr>
        <w:t>Designee</w:t>
      </w:r>
      <w:r w:rsidRPr="00712F51">
        <w:rPr>
          <w:rFonts w:cs="Calibri"/>
          <w:sz w:val="24"/>
          <w:szCs w:val="24"/>
        </w:rPr>
        <w:t>will inform the complainant, in writing, within ten (10) working days.</w:t>
      </w:r>
    </w:p>
    <w:p w:rsidR="00502F47" w:rsidRPr="00712F51" w:rsidRDefault="00502F47" w:rsidP="00B677F6">
      <w:pPr>
        <w:numPr>
          <w:ilvl w:val="1"/>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 xml:space="preserve">If the complaint isrelated to discrimination, the Affirmative Action </w:t>
      </w:r>
      <w:r w:rsidR="00370B7E">
        <w:rPr>
          <w:rFonts w:cs="Calibri"/>
          <w:sz w:val="24"/>
          <w:szCs w:val="24"/>
        </w:rPr>
        <w:t>Designee</w:t>
      </w:r>
      <w:r w:rsidRPr="00712F51">
        <w:rPr>
          <w:rFonts w:cs="Calibri"/>
          <w:sz w:val="24"/>
          <w:szCs w:val="24"/>
        </w:rPr>
        <w:t>will, within ten (10) working days, contact all parties named as respondents and outline the basic facts of the complaint.  The respondents will be asked to provide a response to the allegations within a specific period of time.</w:t>
      </w:r>
    </w:p>
    <w:p w:rsidR="00502F47" w:rsidRPr="00712F51" w:rsidRDefault="00502F47" w:rsidP="00B677F6">
      <w:pPr>
        <w:numPr>
          <w:ilvl w:val="0"/>
          <w:numId w:val="7"/>
        </w:numPr>
        <w:overflowPunct w:val="0"/>
        <w:autoSpaceDE w:val="0"/>
        <w:autoSpaceDN w:val="0"/>
        <w:adjustRightInd w:val="0"/>
        <w:spacing w:line="240" w:lineRule="auto"/>
        <w:textAlignment w:val="baseline"/>
        <w:rPr>
          <w:rFonts w:cs="Calibri"/>
          <w:sz w:val="24"/>
          <w:szCs w:val="24"/>
        </w:rPr>
      </w:pPr>
      <w:r w:rsidRPr="00712F51">
        <w:rPr>
          <w:rFonts w:cs="Calibri"/>
          <w:sz w:val="24"/>
          <w:szCs w:val="24"/>
        </w:rPr>
        <w:t xml:space="preserve">The Affirmative Action </w:t>
      </w:r>
      <w:r w:rsidR="00370B7E">
        <w:rPr>
          <w:rFonts w:cs="Calibri"/>
          <w:sz w:val="24"/>
          <w:szCs w:val="24"/>
        </w:rPr>
        <w:t>Designee</w:t>
      </w:r>
      <w:r w:rsidRPr="00712F51">
        <w:rPr>
          <w:rFonts w:cs="Calibri"/>
          <w:sz w:val="24"/>
          <w:szCs w:val="24"/>
        </w:rPr>
        <w:t xml:space="preserve">shall then investigate the complaint.  At the conclusion of the investigation, the Affirmative Action </w:t>
      </w:r>
      <w:r w:rsidR="00370B7E">
        <w:rPr>
          <w:rFonts w:cs="Calibri"/>
          <w:sz w:val="24"/>
          <w:szCs w:val="24"/>
        </w:rPr>
        <w:t>Designee</w:t>
      </w:r>
      <w:r w:rsidRPr="00712F51">
        <w:rPr>
          <w:rFonts w:cs="Calibri"/>
          <w:sz w:val="24"/>
          <w:szCs w:val="24"/>
        </w:rPr>
        <w:t xml:space="preserve">shall notify the complainants and respondents that the investigation is completed.  The Affirmative Action </w:t>
      </w:r>
      <w:r w:rsidR="00370B7E">
        <w:rPr>
          <w:rFonts w:cs="Calibri"/>
          <w:sz w:val="24"/>
          <w:szCs w:val="24"/>
        </w:rPr>
        <w:t>Designee</w:t>
      </w:r>
      <w:r w:rsidRPr="00712F51">
        <w:rPr>
          <w:rFonts w:cs="Calibri"/>
          <w:sz w:val="24"/>
          <w:szCs w:val="24"/>
        </w:rPr>
        <w:t>shall than review the findings of the investigation.</w:t>
      </w:r>
    </w:p>
    <w:p w:rsidR="00502F47" w:rsidRPr="00712F51" w:rsidRDefault="00502F47" w:rsidP="00B677F6">
      <w:pPr>
        <w:numPr>
          <w:ilvl w:val="1"/>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If there is sufficient evidence to substantiate the complaint, appropriate action will be taken.</w:t>
      </w:r>
    </w:p>
    <w:p w:rsidR="00502F47" w:rsidRPr="00712F51" w:rsidRDefault="00502F47" w:rsidP="00B677F6">
      <w:pPr>
        <w:numPr>
          <w:ilvl w:val="1"/>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If insufficient evidence exists to support the complaint, a letter will be sent to the complainants and the respondents dismissing the complaint.</w:t>
      </w:r>
    </w:p>
    <w:p w:rsidR="00502F47" w:rsidRPr="00712F51" w:rsidRDefault="00502F47" w:rsidP="00B677F6">
      <w:pPr>
        <w:numPr>
          <w:ilvl w:val="0"/>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A written answer will be provided to the parties within sixty (60) days after the complaint is filed.  The complainants will be notified should extenuating circumstances prevent completion of the investigation within sixty (60) days.</w:t>
      </w:r>
    </w:p>
    <w:p w:rsidR="00502F47" w:rsidRPr="00712F51" w:rsidRDefault="00502F47" w:rsidP="00B677F6">
      <w:pPr>
        <w:numPr>
          <w:ilvl w:val="0"/>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 xml:space="preserve">Disposition of the complaint will be filed with </w:t>
      </w:r>
      <w:r w:rsidR="00E61072">
        <w:rPr>
          <w:rFonts w:cs="Calibri"/>
          <w:sz w:val="24"/>
          <w:szCs w:val="24"/>
        </w:rPr>
        <w:t xml:space="preserve">Human Resources </w:t>
      </w:r>
      <w:r w:rsidRPr="00712F51">
        <w:rPr>
          <w:rFonts w:cs="Calibri"/>
          <w:sz w:val="24"/>
          <w:szCs w:val="24"/>
        </w:rPr>
        <w:t>within thirty (30) days after the final determination.</w:t>
      </w:r>
    </w:p>
    <w:p w:rsidR="00502F47" w:rsidRPr="00712F51" w:rsidRDefault="00502F47" w:rsidP="00B677F6">
      <w:pPr>
        <w:numPr>
          <w:ilvl w:val="0"/>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All documentation associated with a complaint shall be considered invest</w:t>
      </w:r>
      <w:r w:rsidR="00E61072">
        <w:rPr>
          <w:rFonts w:cs="Calibri"/>
          <w:sz w:val="24"/>
          <w:szCs w:val="24"/>
        </w:rPr>
        <w:t>igative data under the [STATE]</w:t>
      </w:r>
      <w:r w:rsidRPr="00712F51">
        <w:rPr>
          <w:rFonts w:cs="Calibri"/>
          <w:sz w:val="24"/>
          <w:szCs w:val="24"/>
        </w:rPr>
        <w:t xml:space="preserve"> Government Data Practices Act.  The status of the complaint will be shared with the complainants and respondents.  After an investigation is completed and all appeals are exhausted, all documentation is subject to the provisions of the </w:t>
      </w:r>
      <w:r w:rsidR="00E61072">
        <w:rPr>
          <w:rFonts w:cs="Calibri"/>
          <w:sz w:val="24"/>
          <w:szCs w:val="24"/>
        </w:rPr>
        <w:t>[STATE]</w:t>
      </w:r>
      <w:r w:rsidRPr="00712F51">
        <w:rPr>
          <w:rFonts w:cs="Calibri"/>
          <w:sz w:val="24"/>
          <w:szCs w:val="24"/>
        </w:rPr>
        <w:t xml:space="preserve"> Government Data Practices Act.</w:t>
      </w:r>
    </w:p>
    <w:p w:rsidR="00502F47" w:rsidRPr="00712F51" w:rsidRDefault="00502F47" w:rsidP="00B677F6">
      <w:pPr>
        <w:numPr>
          <w:ilvl w:val="0"/>
          <w:numId w:val="7"/>
        </w:numPr>
        <w:overflowPunct w:val="0"/>
        <w:autoSpaceDE w:val="0"/>
        <w:autoSpaceDN w:val="0"/>
        <w:adjustRightInd w:val="0"/>
        <w:spacing w:line="240" w:lineRule="auto"/>
        <w:textAlignment w:val="baseline"/>
        <w:rPr>
          <w:rFonts w:cs="Calibri"/>
          <w:sz w:val="24"/>
          <w:szCs w:val="24"/>
        </w:rPr>
      </w:pPr>
      <w:r w:rsidRPr="00712F51">
        <w:rPr>
          <w:rFonts w:cs="Calibri"/>
          <w:sz w:val="24"/>
          <w:szCs w:val="24"/>
        </w:rPr>
        <w:t>All data collected may at some point become evidence in civil or criminal legal proceedings pursuant to state or federal statutes.  An investigation may include, but isnot limited to, the following types of data:</w:t>
      </w:r>
    </w:p>
    <w:p w:rsidR="00502F47" w:rsidRPr="00712F51" w:rsidRDefault="00502F47" w:rsidP="00B677F6">
      <w:pPr>
        <w:numPr>
          <w:ilvl w:val="1"/>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Interviews or written interrogatories with all parties involved in the complaint, i.e., complainants, respondents, and their respective witnesses; officials having pertinent records or files, etc.; and</w:t>
      </w:r>
    </w:p>
    <w:p w:rsidR="00502F47" w:rsidRPr="00712F51" w:rsidRDefault="00502F47" w:rsidP="00B677F6">
      <w:pPr>
        <w:numPr>
          <w:ilvl w:val="1"/>
          <w:numId w:val="7"/>
        </w:numPr>
        <w:overflowPunct w:val="0"/>
        <w:autoSpaceDE w:val="0"/>
        <w:autoSpaceDN w:val="0"/>
        <w:adjustRightInd w:val="0"/>
        <w:spacing w:after="240" w:line="240" w:lineRule="auto"/>
        <w:textAlignment w:val="baseline"/>
        <w:rPr>
          <w:rFonts w:cs="Calibri"/>
          <w:sz w:val="24"/>
          <w:szCs w:val="24"/>
        </w:rPr>
      </w:pPr>
      <w:r w:rsidRPr="00712F51">
        <w:rPr>
          <w:rFonts w:cs="Calibri"/>
          <w:sz w:val="24"/>
          <w:szCs w:val="24"/>
        </w:rPr>
        <w:t>All records pertaining to the case i.e., written, recorded, filmed, or in any other form.</w:t>
      </w:r>
    </w:p>
    <w:p w:rsidR="00502F47" w:rsidRDefault="00502F47" w:rsidP="00B677F6">
      <w:pPr>
        <w:numPr>
          <w:ilvl w:val="0"/>
          <w:numId w:val="7"/>
        </w:numPr>
        <w:overflowPunct w:val="0"/>
        <w:autoSpaceDE w:val="0"/>
        <w:autoSpaceDN w:val="0"/>
        <w:adjustRightInd w:val="0"/>
        <w:spacing w:after="360" w:line="240" w:lineRule="auto"/>
        <w:textAlignment w:val="baseline"/>
        <w:rPr>
          <w:rFonts w:cs="Calibri"/>
          <w:sz w:val="24"/>
          <w:szCs w:val="24"/>
        </w:rPr>
      </w:pPr>
      <w:r w:rsidRPr="00712F51">
        <w:rPr>
          <w:rFonts w:cs="Calibri"/>
          <w:sz w:val="24"/>
          <w:szCs w:val="24"/>
        </w:rPr>
        <w:t xml:space="preserve">The Affirmative Action </w:t>
      </w:r>
      <w:r w:rsidR="00370B7E">
        <w:rPr>
          <w:rFonts w:cs="Calibri"/>
          <w:sz w:val="24"/>
          <w:szCs w:val="24"/>
        </w:rPr>
        <w:t>Designee</w:t>
      </w:r>
      <w:r w:rsidRPr="00712F51">
        <w:rPr>
          <w:rFonts w:cs="Calibri"/>
          <w:sz w:val="24"/>
          <w:szCs w:val="24"/>
        </w:rPr>
        <w:t>shall maintain records of all complaints and any pertinent information or data for three (3) years after the case is closed.</w:t>
      </w:r>
    </w:p>
    <w:p w:rsidR="00502F47" w:rsidRDefault="00502F47" w:rsidP="006D37DD">
      <w:pPr>
        <w:pStyle w:val="SECTIONHEADING"/>
      </w:pPr>
      <w:bookmarkStart w:id="62" w:name="_Toc450296201"/>
      <w:bookmarkStart w:id="63" w:name="_Toc450905689"/>
      <w:r>
        <w:t>REASONABLE ACCOMODATION POLICY</w:t>
      </w:r>
      <w:bookmarkEnd w:id="62"/>
      <w:bookmarkEnd w:id="63"/>
    </w:p>
    <w:p w:rsidR="00502F47" w:rsidRPr="001049ED" w:rsidRDefault="00D33DB5" w:rsidP="00502F47">
      <w:pPr>
        <w:overflowPunct w:val="0"/>
        <w:autoSpaceDE w:val="0"/>
        <w:autoSpaceDN w:val="0"/>
        <w:adjustRightInd w:val="0"/>
        <w:spacing w:before="240" w:line="240" w:lineRule="auto"/>
        <w:textAlignment w:val="baseline"/>
        <w:rPr>
          <w:rFonts w:cs="Calibri"/>
          <w:sz w:val="24"/>
          <w:szCs w:val="24"/>
        </w:rPr>
      </w:pPr>
      <w:r>
        <w:rPr>
          <w:rFonts w:cs="Calibri"/>
          <w:sz w:val="24"/>
          <w:szCs w:val="24"/>
        </w:rPr>
        <w:t xml:space="preserve">The Company and its employees </w:t>
      </w:r>
      <w:r w:rsidR="00502F47" w:rsidRPr="001049ED">
        <w:rPr>
          <w:rFonts w:cs="Calibri"/>
          <w:sz w:val="24"/>
          <w:szCs w:val="24"/>
        </w:rPr>
        <w:t>must comply with all state</w:t>
      </w:r>
      <w:r w:rsidR="00502F47" w:rsidRPr="001049ED">
        <w:rPr>
          <w:rFonts w:cs="Calibri"/>
          <w:sz w:val="24"/>
          <w:szCs w:val="24"/>
          <w:lang/>
        </w:rPr>
        <w:t xml:space="preserve"> and federal laws that prohibit discrimination against qualified individuals with disabilities in all employment practices.</w:t>
      </w:r>
      <w:r>
        <w:rPr>
          <w:rFonts w:cs="Calibri"/>
          <w:sz w:val="24"/>
          <w:szCs w:val="24"/>
        </w:rPr>
        <w:t>The Company must</w:t>
      </w:r>
      <w:r w:rsidR="00502F47" w:rsidRPr="001049ED">
        <w:rPr>
          <w:rFonts w:cs="Calibri"/>
          <w:sz w:val="24"/>
          <w:szCs w:val="24"/>
        </w:rPr>
        <w:t xml:space="preserve"> provide reasonable accommodations to qualified applicants and employees with disabilities unless to do so would cause an undue hardship or pose a direct threat.  </w:t>
      </w:r>
      <w:r>
        <w:rPr>
          <w:rFonts w:cs="Calibri"/>
          <w:sz w:val="24"/>
          <w:szCs w:val="24"/>
        </w:rPr>
        <w:t xml:space="preserve">The Company </w:t>
      </w:r>
      <w:r w:rsidR="00502F47" w:rsidRPr="001049ED">
        <w:rPr>
          <w:rFonts w:cs="Calibri"/>
          <w:sz w:val="24"/>
          <w:szCs w:val="24"/>
        </w:rPr>
        <w:t xml:space="preserve">must provide </w:t>
      </w:r>
      <w:r w:rsidR="00502F47">
        <w:rPr>
          <w:rFonts w:cs="Calibri"/>
          <w:sz w:val="24"/>
          <w:szCs w:val="24"/>
        </w:rPr>
        <w:t>reasonable accommodation when:</w:t>
      </w:r>
    </w:p>
    <w:p w:rsidR="00C13863" w:rsidRDefault="00502F47" w:rsidP="00B677F6">
      <w:pPr>
        <w:pStyle w:val="ListParagraph"/>
        <w:numPr>
          <w:ilvl w:val="0"/>
          <w:numId w:val="24"/>
        </w:numPr>
        <w:rPr>
          <w:b/>
          <w:sz w:val="24"/>
          <w:szCs w:val="24"/>
        </w:rPr>
      </w:pPr>
      <w:r w:rsidRPr="00606CBA">
        <w:t xml:space="preserve">A qualified applicant with a disability needs an accommodation to have an </w:t>
      </w:r>
      <w:r w:rsidRPr="008075D2">
        <w:rPr>
          <w:sz w:val="24"/>
          <w:szCs w:val="24"/>
        </w:rPr>
        <w:t>equal opportunity to compete for a job;</w:t>
      </w:r>
    </w:p>
    <w:p w:rsidR="00502F47" w:rsidRPr="00C13863" w:rsidRDefault="00502F47" w:rsidP="008075D2">
      <w:pPr>
        <w:pStyle w:val="ListParagraph"/>
        <w:numPr>
          <w:ilvl w:val="0"/>
          <w:numId w:val="24"/>
        </w:numPr>
        <w:rPr>
          <w:b/>
          <w:sz w:val="24"/>
          <w:szCs w:val="24"/>
        </w:rPr>
      </w:pPr>
      <w:r w:rsidRPr="00C13863">
        <w:rPr>
          <w:sz w:val="24"/>
          <w:szCs w:val="24"/>
        </w:rPr>
        <w:t xml:space="preserve">A qualified employee with a disability needs an accommodation to perform the essential functions of the employee’s job; and </w:t>
      </w:r>
    </w:p>
    <w:p w:rsidR="00502F47" w:rsidRPr="001049ED" w:rsidRDefault="00502F47" w:rsidP="008075D2">
      <w:pPr>
        <w:overflowPunct w:val="0"/>
        <w:autoSpaceDE w:val="0"/>
        <w:autoSpaceDN w:val="0"/>
        <w:adjustRightInd w:val="0"/>
        <w:spacing w:after="240" w:line="240" w:lineRule="auto"/>
        <w:textAlignment w:val="baseline"/>
        <w:rPr>
          <w:rFonts w:cs="Calibri"/>
          <w:sz w:val="24"/>
          <w:szCs w:val="24"/>
        </w:rPr>
      </w:pPr>
      <w:r w:rsidRPr="001049ED">
        <w:rPr>
          <w:rFonts w:cs="Calibri"/>
          <w:sz w:val="24"/>
          <w:szCs w:val="24"/>
        </w:rPr>
        <w:t>A qualified employee with a disability needs an accommodation to enjoy equal access to benefits and privileges of employment (e.g., trainings, office sponsored events).</w:t>
      </w:r>
    </w:p>
    <w:p w:rsidR="00502F47" w:rsidRPr="00C4403A" w:rsidRDefault="00502F47" w:rsidP="008075D2">
      <w:pPr>
        <w:pStyle w:val="Heading2"/>
      </w:pPr>
      <w:bookmarkStart w:id="64" w:name="_Toc450296202"/>
      <w:bookmarkStart w:id="65" w:name="_Toc450905690"/>
      <w:r w:rsidRPr="00C4403A">
        <w:t>Applicant</w:t>
      </w:r>
      <w:bookmarkEnd w:id="64"/>
      <w:bookmarkEnd w:id="65"/>
    </w:p>
    <w:p w:rsidR="00502F47" w:rsidRPr="001049ED" w:rsidRDefault="00502F47" w:rsidP="00502F47">
      <w:pPr>
        <w:spacing w:after="360"/>
        <w:rPr>
          <w:rFonts w:cs="Calibri"/>
          <w:b/>
          <w:sz w:val="24"/>
          <w:szCs w:val="24"/>
        </w:rPr>
      </w:pPr>
      <w:r w:rsidRPr="001049ED">
        <w:rPr>
          <w:rFonts w:cs="Calibri"/>
          <w:sz w:val="24"/>
          <w:szCs w:val="24"/>
        </w:rPr>
        <w:t>A person who expresses</w:t>
      </w:r>
      <w:r w:rsidRPr="00606CBA">
        <w:rPr>
          <w:rFonts w:cs="Calibri"/>
          <w:sz w:val="24"/>
          <w:szCs w:val="24"/>
        </w:rPr>
        <w:t xml:space="preserve"> interest</w:t>
      </w:r>
      <w:r w:rsidRPr="001049ED">
        <w:rPr>
          <w:rFonts w:cs="Calibri"/>
          <w:sz w:val="24"/>
          <w:szCs w:val="24"/>
        </w:rPr>
        <w:t xml:space="preserve"> in employment and satisfies the minimum requirements for application established by the job posting and job description. </w:t>
      </w:r>
    </w:p>
    <w:p w:rsidR="00502F47" w:rsidRPr="00C4403A" w:rsidRDefault="00502F47" w:rsidP="008075D2">
      <w:pPr>
        <w:pStyle w:val="Heading2"/>
      </w:pPr>
      <w:bookmarkStart w:id="66" w:name="_Toc450296203"/>
      <w:bookmarkStart w:id="67" w:name="_Toc450905691"/>
      <w:r w:rsidRPr="00C4403A">
        <w:t xml:space="preserve">Americans with Disabilities Act (ADA) </w:t>
      </w:r>
      <w:bookmarkEnd w:id="66"/>
      <w:bookmarkEnd w:id="67"/>
      <w:r w:rsidR="00962DC7">
        <w:t>Designee</w:t>
      </w:r>
    </w:p>
    <w:p w:rsidR="00502F47" w:rsidRDefault="00502F47" w:rsidP="00502F47">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Each </w:t>
      </w:r>
      <w:r w:rsidR="00DD5F74">
        <w:rPr>
          <w:rFonts w:cs="Calibri"/>
          <w:sz w:val="24"/>
          <w:szCs w:val="24"/>
        </w:rPr>
        <w:t>Company</w:t>
      </w:r>
      <w:r w:rsidRPr="001049ED">
        <w:rPr>
          <w:rFonts w:cs="Calibri"/>
          <w:sz w:val="24"/>
          <w:szCs w:val="24"/>
        </w:rPr>
        <w:t xml:space="preserve"> is required to appoint an ADA </w:t>
      </w:r>
      <w:r w:rsidR="00962DC7">
        <w:rPr>
          <w:rFonts w:cs="Calibri"/>
          <w:sz w:val="24"/>
          <w:szCs w:val="24"/>
        </w:rPr>
        <w:t>Designee</w:t>
      </w:r>
      <w:r w:rsidRPr="001049ED">
        <w:rPr>
          <w:rFonts w:cs="Calibri"/>
          <w:sz w:val="24"/>
          <w:szCs w:val="24"/>
        </w:rPr>
        <w:t xml:space="preserve">, depending on </w:t>
      </w:r>
      <w:r w:rsidR="00DD5F74">
        <w:rPr>
          <w:rFonts w:cs="Calibri"/>
          <w:sz w:val="24"/>
          <w:szCs w:val="24"/>
        </w:rPr>
        <w:t>Company</w:t>
      </w:r>
      <w:r w:rsidRPr="001049ED">
        <w:rPr>
          <w:rFonts w:cs="Calibri"/>
          <w:sz w:val="24"/>
          <w:szCs w:val="24"/>
        </w:rPr>
        <w:t xml:space="preserve"> size, to direct and coordinate </w:t>
      </w:r>
      <w:r w:rsidR="00DD5F74">
        <w:rPr>
          <w:rFonts w:cs="Calibri"/>
          <w:sz w:val="24"/>
          <w:szCs w:val="24"/>
        </w:rPr>
        <w:t>Company</w:t>
      </w:r>
      <w:r w:rsidRPr="001049ED">
        <w:rPr>
          <w:rFonts w:cs="Calibri"/>
          <w:sz w:val="24"/>
          <w:szCs w:val="24"/>
        </w:rPr>
        <w:t xml:space="preserve"> comp</w:t>
      </w:r>
      <w:r>
        <w:rPr>
          <w:rFonts w:cs="Calibri"/>
          <w:sz w:val="24"/>
          <w:szCs w:val="24"/>
        </w:rPr>
        <w:t>liance with Title I of the ADA.</w:t>
      </w:r>
    </w:p>
    <w:p w:rsidR="00502F47" w:rsidRPr="00C4403A" w:rsidRDefault="00502F47" w:rsidP="008075D2">
      <w:pPr>
        <w:pStyle w:val="Heading2"/>
      </w:pPr>
      <w:bookmarkStart w:id="68" w:name="_Toc450296204"/>
      <w:bookmarkStart w:id="69" w:name="_Toc450905692"/>
      <w:r w:rsidRPr="00C4403A">
        <w:t>Direct Threat</w:t>
      </w:r>
      <w:bookmarkEnd w:id="68"/>
      <w:bookmarkEnd w:id="69"/>
    </w:p>
    <w:p w:rsidR="00502F47" w:rsidRPr="001049ED" w:rsidRDefault="00502F47" w:rsidP="00502F47">
      <w:pPr>
        <w:spacing w:after="360"/>
        <w:rPr>
          <w:rFonts w:cs="Calibri"/>
          <w:sz w:val="24"/>
          <w:szCs w:val="24"/>
        </w:rPr>
      </w:pPr>
      <w:r w:rsidRPr="001049ED">
        <w:rPr>
          <w:rFonts w:cs="Calibri"/>
          <w:sz w:val="24"/>
          <w:szCs w:val="24"/>
        </w:rPr>
        <w:t xml:space="preserve">A significant risk of substantial harm to the health or safety of the individual or others that cannot be eliminated or reduced by reasonable accommodation. </w:t>
      </w:r>
    </w:p>
    <w:p w:rsidR="00502F47" w:rsidRPr="00606CBA" w:rsidRDefault="00502F47" w:rsidP="00502F47">
      <w:pPr>
        <w:spacing w:after="360"/>
        <w:rPr>
          <w:rFonts w:cs="Calibri"/>
          <w:sz w:val="24"/>
          <w:szCs w:val="24"/>
        </w:rPr>
      </w:pPr>
      <w:r w:rsidRPr="001049ED">
        <w:rPr>
          <w:rFonts w:cs="Calibri"/>
          <w:sz w:val="24"/>
          <w:szCs w:val="24"/>
        </w:rPr>
        <w:t>The determination that an individual poses a direct threat shall be based on an individualized assessment of the individual's present ability to safely perform the essential functions of the job.</w:t>
      </w:r>
    </w:p>
    <w:p w:rsidR="00502F47" w:rsidRPr="00C4403A" w:rsidRDefault="00502F47" w:rsidP="008075D2">
      <w:pPr>
        <w:pStyle w:val="Heading2"/>
      </w:pPr>
      <w:bookmarkStart w:id="70" w:name="_Toc450296205"/>
      <w:bookmarkStart w:id="71" w:name="_Toc450905693"/>
      <w:r w:rsidRPr="00C4403A">
        <w:t>Essential Functions</w:t>
      </w:r>
      <w:bookmarkEnd w:id="70"/>
      <w:bookmarkEnd w:id="71"/>
    </w:p>
    <w:p w:rsidR="00502F47" w:rsidRPr="001049ED" w:rsidRDefault="00502F47" w:rsidP="00502F47">
      <w:pPr>
        <w:spacing w:after="240"/>
        <w:rPr>
          <w:rFonts w:cs="Calibri"/>
          <w:sz w:val="24"/>
          <w:szCs w:val="24"/>
        </w:rPr>
      </w:pPr>
      <w:r w:rsidRPr="001049ED">
        <w:rPr>
          <w:rFonts w:cs="Calibri"/>
          <w:sz w:val="24"/>
          <w:szCs w:val="24"/>
        </w:rPr>
        <w:t>Duties so fundamental that the individual cannot do the job without being able to perform them. A function can be essential if:</w:t>
      </w:r>
    </w:p>
    <w:p w:rsidR="00502F47" w:rsidRPr="0036533F" w:rsidRDefault="00502F47" w:rsidP="00B677F6">
      <w:pPr>
        <w:numPr>
          <w:ilvl w:val="0"/>
          <w:numId w:val="8"/>
        </w:numPr>
        <w:overflowPunct w:val="0"/>
        <w:autoSpaceDE w:val="0"/>
        <w:autoSpaceDN w:val="0"/>
        <w:adjustRightInd w:val="0"/>
        <w:textAlignment w:val="baseline"/>
        <w:rPr>
          <w:sz w:val="24"/>
          <w:szCs w:val="24"/>
        </w:rPr>
      </w:pPr>
      <w:r w:rsidRPr="0036533F">
        <w:rPr>
          <w:sz w:val="24"/>
          <w:szCs w:val="24"/>
        </w:rPr>
        <w:t>The job exists specifically to perform the function(s); or</w:t>
      </w:r>
    </w:p>
    <w:p w:rsidR="00502F47" w:rsidRPr="0036533F" w:rsidRDefault="00502F47" w:rsidP="00B677F6">
      <w:pPr>
        <w:numPr>
          <w:ilvl w:val="0"/>
          <w:numId w:val="8"/>
        </w:numPr>
        <w:overflowPunct w:val="0"/>
        <w:autoSpaceDE w:val="0"/>
        <w:autoSpaceDN w:val="0"/>
        <w:adjustRightInd w:val="0"/>
        <w:textAlignment w:val="baseline"/>
        <w:rPr>
          <w:sz w:val="24"/>
          <w:szCs w:val="24"/>
        </w:rPr>
      </w:pPr>
      <w:r w:rsidRPr="0036533F">
        <w:rPr>
          <w:sz w:val="24"/>
          <w:szCs w:val="24"/>
        </w:rPr>
        <w:t>There are a limited number of other employees who could perform the function(s); or</w:t>
      </w:r>
    </w:p>
    <w:p w:rsidR="00502F47" w:rsidRPr="0036533F" w:rsidRDefault="00502F47" w:rsidP="00B677F6">
      <w:pPr>
        <w:numPr>
          <w:ilvl w:val="0"/>
          <w:numId w:val="8"/>
        </w:numPr>
        <w:overflowPunct w:val="0"/>
        <w:autoSpaceDE w:val="0"/>
        <w:autoSpaceDN w:val="0"/>
        <w:adjustRightInd w:val="0"/>
        <w:spacing w:before="240" w:after="360" w:line="240" w:lineRule="auto"/>
        <w:textAlignment w:val="baseline"/>
        <w:rPr>
          <w:sz w:val="24"/>
          <w:szCs w:val="24"/>
        </w:rPr>
      </w:pPr>
      <w:r w:rsidRPr="0036533F">
        <w:rPr>
          <w:sz w:val="24"/>
          <w:szCs w:val="24"/>
        </w:rPr>
        <w:t>The function(s) is/are specialized and the individual is hired based on the employee’s expertise.</w:t>
      </w:r>
    </w:p>
    <w:p w:rsidR="00502F47" w:rsidRPr="00C4403A" w:rsidRDefault="00502F47" w:rsidP="008075D2">
      <w:pPr>
        <w:pStyle w:val="Heading2"/>
      </w:pPr>
      <w:bookmarkStart w:id="72" w:name="_Toc450296206"/>
      <w:bookmarkStart w:id="73" w:name="_Toc450905694"/>
      <w:r w:rsidRPr="00C4403A">
        <w:t>Interactive Process</w:t>
      </w:r>
      <w:bookmarkEnd w:id="72"/>
      <w:bookmarkEnd w:id="73"/>
    </w:p>
    <w:p w:rsidR="00502F47" w:rsidRPr="001049ED" w:rsidRDefault="00502F47" w:rsidP="00502F47">
      <w:pPr>
        <w:spacing w:after="360"/>
        <w:rPr>
          <w:rFonts w:cs="Calibri"/>
          <w:sz w:val="24"/>
          <w:szCs w:val="24"/>
        </w:rPr>
      </w:pPr>
      <w:r w:rsidRPr="001049ED">
        <w:rPr>
          <w:rFonts w:cs="Calibri"/>
          <w:sz w:val="24"/>
          <w:szCs w:val="24"/>
        </w:rPr>
        <w:t xml:space="preserve">A discussion between the employer and the individual with a disability to determine an effective reasonable accommodation for the individual with a disability.  To be interactive, both sides must communicate and exchange information. </w:t>
      </w:r>
    </w:p>
    <w:p w:rsidR="00502F47" w:rsidRPr="00C4403A" w:rsidRDefault="00502F47" w:rsidP="008075D2">
      <w:pPr>
        <w:pStyle w:val="Heading2"/>
      </w:pPr>
      <w:bookmarkStart w:id="74" w:name="_Toc450296207"/>
      <w:bookmarkStart w:id="75" w:name="_Toc450905695"/>
      <w:r w:rsidRPr="00C4403A">
        <w:t>Individual with a Disability</w:t>
      </w:r>
      <w:bookmarkEnd w:id="74"/>
      <w:bookmarkEnd w:id="75"/>
    </w:p>
    <w:p w:rsidR="00502F47" w:rsidRPr="001049ED" w:rsidRDefault="00502F47" w:rsidP="00502F47">
      <w:pPr>
        <w:rPr>
          <w:rFonts w:cs="Calibri"/>
          <w:sz w:val="24"/>
          <w:szCs w:val="24"/>
        </w:rPr>
      </w:pPr>
      <w:r w:rsidRPr="001049ED">
        <w:rPr>
          <w:rFonts w:cs="Calibri"/>
          <w:sz w:val="24"/>
          <w:szCs w:val="24"/>
        </w:rPr>
        <w:t>An individual who:</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Has a physical, sensory, or mental impairment that substantially limits one or more major life activities; or</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Has a record or history of such impairment; or</w:t>
      </w:r>
    </w:p>
    <w:p w:rsidR="00502F47" w:rsidRPr="001049ED" w:rsidRDefault="00502F47" w:rsidP="00B677F6">
      <w:pPr>
        <w:numPr>
          <w:ilvl w:val="0"/>
          <w:numId w:val="8"/>
        </w:numPr>
        <w:overflowPunct w:val="0"/>
        <w:autoSpaceDE w:val="0"/>
        <w:autoSpaceDN w:val="0"/>
        <w:adjustRightInd w:val="0"/>
        <w:spacing w:after="360"/>
        <w:textAlignment w:val="baseline"/>
        <w:rPr>
          <w:rFonts w:cs="Calibri"/>
          <w:sz w:val="24"/>
          <w:szCs w:val="24"/>
        </w:rPr>
      </w:pPr>
      <w:r w:rsidRPr="001049ED">
        <w:rPr>
          <w:rFonts w:cs="Calibri"/>
          <w:sz w:val="24"/>
          <w:szCs w:val="24"/>
        </w:rPr>
        <w:t>Is regarded as having such impairment.</w:t>
      </w:r>
    </w:p>
    <w:p w:rsidR="00502F47" w:rsidRPr="00C4403A" w:rsidRDefault="00502F47" w:rsidP="008075D2">
      <w:pPr>
        <w:pStyle w:val="Heading2"/>
      </w:pPr>
      <w:bookmarkStart w:id="76" w:name="_Toc450296208"/>
      <w:bookmarkStart w:id="77" w:name="_Toc450905696"/>
      <w:r w:rsidRPr="00C4403A">
        <w:t>Qualified Individual with a Disability</w:t>
      </w:r>
      <w:bookmarkEnd w:id="76"/>
      <w:bookmarkEnd w:id="77"/>
    </w:p>
    <w:p w:rsidR="00502F47" w:rsidRPr="001049ED" w:rsidRDefault="00502F47" w:rsidP="00502F47">
      <w:pPr>
        <w:rPr>
          <w:rFonts w:cs="Calibri"/>
          <w:sz w:val="24"/>
          <w:szCs w:val="24"/>
        </w:rPr>
      </w:pPr>
      <w:r w:rsidRPr="001049ED">
        <w:rPr>
          <w:rFonts w:cs="Calibri"/>
          <w:sz w:val="24"/>
          <w:szCs w:val="24"/>
        </w:rPr>
        <w:t>An individual who:</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Satisfies the requisite skill, experience, education, and other job-related requirements of the job that the individual holds or desires; and</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Can perform the essential functions of the position with or without reasonable accommodation.</w:t>
      </w:r>
    </w:p>
    <w:p w:rsidR="00502F47" w:rsidRPr="00C4403A" w:rsidRDefault="00502F47" w:rsidP="008075D2">
      <w:pPr>
        <w:pStyle w:val="Heading2"/>
      </w:pPr>
      <w:bookmarkStart w:id="78" w:name="_Toc450296209"/>
      <w:bookmarkStart w:id="79" w:name="_Toc450905697"/>
      <w:r w:rsidRPr="00C4403A">
        <w:t>Major Life Activities</w:t>
      </w:r>
      <w:bookmarkEnd w:id="78"/>
      <w:bookmarkEnd w:id="79"/>
    </w:p>
    <w:p w:rsidR="00502F47" w:rsidRPr="001049ED" w:rsidRDefault="00502F47" w:rsidP="00502F47">
      <w:pPr>
        <w:rPr>
          <w:rFonts w:cs="Calibri"/>
          <w:sz w:val="24"/>
          <w:szCs w:val="24"/>
        </w:rPr>
      </w:pPr>
      <w:r w:rsidRPr="001049ED">
        <w:rPr>
          <w:rFonts w:cs="Calibri"/>
          <w:sz w:val="24"/>
          <w:szCs w:val="24"/>
        </w:rPr>
        <w:t xml:space="preserve">May include, but are not limited to, </w:t>
      </w:r>
      <w:r w:rsidRPr="0036533F">
        <w:rPr>
          <w:rFonts w:cs="Calibri"/>
          <w:sz w:val="24"/>
          <w:szCs w:val="24"/>
        </w:rPr>
        <w:t>caring for oneself, performing manual tasks, seeing, hearing, eating, sleeping, walking, standing, lifting, bending, speaking, breathing, learning, reading, concentrating, thinking, communicating, and working.</w:t>
      </w:r>
    </w:p>
    <w:p w:rsidR="00502F47" w:rsidRPr="001049ED" w:rsidRDefault="00502F47" w:rsidP="00502F47">
      <w:pPr>
        <w:spacing w:after="360"/>
        <w:rPr>
          <w:rFonts w:cs="Calibri"/>
          <w:sz w:val="24"/>
          <w:szCs w:val="24"/>
        </w:rPr>
      </w:pPr>
      <w:r w:rsidRPr="0036533F">
        <w:rPr>
          <w:rFonts w:cs="Calibri"/>
          <w:sz w:val="24"/>
          <w:szCs w:val="24"/>
        </w:rPr>
        <w:t>Major life activities also include the operation of a major bodily function, including but not limited to, functions of the immune system, normal cell growth, digestive, bowel, bladder, neurological, brain, respiratory, circulatory, endocrine, and reproductive functions.</w:t>
      </w:r>
    </w:p>
    <w:p w:rsidR="00502F47" w:rsidRPr="00C4403A" w:rsidRDefault="00502F47" w:rsidP="008075D2">
      <w:pPr>
        <w:pStyle w:val="Heading2"/>
      </w:pPr>
      <w:bookmarkStart w:id="80" w:name="_Toc450296210"/>
      <w:bookmarkStart w:id="81" w:name="_Toc450905698"/>
      <w:r w:rsidRPr="00C4403A">
        <w:t xml:space="preserve">Medical </w:t>
      </w:r>
      <w:r w:rsidRPr="00502F47">
        <w:t>Documentation</w:t>
      </w:r>
      <w:bookmarkEnd w:id="80"/>
      <w:bookmarkEnd w:id="81"/>
    </w:p>
    <w:p w:rsidR="00502F47" w:rsidRPr="001049ED" w:rsidRDefault="00502F47" w:rsidP="00502F47">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Information from the requestor’s treating provider which is sufficient to enable the employer to determine whether an individual has a disability and whether and what type of reasonable accommodation is needed when the disability or the need for accommodation is not obvious.  Medical documentation can be requested using the standardized </w:t>
      </w:r>
      <w:hyperlink r:id="rId8" w:history="1">
        <w:r w:rsidRPr="00D33DB5">
          <w:rPr>
            <w:rStyle w:val="Hyperlink"/>
            <w:rFonts w:cs="Calibri"/>
            <w:color w:val="auto"/>
            <w:sz w:val="24"/>
            <w:szCs w:val="24"/>
            <w:u w:val="none"/>
          </w:rPr>
          <w:t>Letter Requesting Documentation for Determining ADA Eligibility from a Medical Provider.</w:t>
        </w:r>
      </w:hyperlink>
    </w:p>
    <w:p w:rsidR="00502F47" w:rsidRPr="00502F47" w:rsidRDefault="00502F47" w:rsidP="008075D2">
      <w:pPr>
        <w:pStyle w:val="Heading2"/>
      </w:pPr>
      <w:bookmarkStart w:id="82" w:name="_Toc450296211"/>
      <w:bookmarkStart w:id="83" w:name="_Toc450905699"/>
      <w:r w:rsidRPr="00C4403A">
        <w:t>Reasonable Accommodation</w:t>
      </w:r>
      <w:bookmarkEnd w:id="82"/>
      <w:bookmarkEnd w:id="83"/>
    </w:p>
    <w:p w:rsidR="00502F47" w:rsidRPr="001049ED" w:rsidRDefault="00502F47" w:rsidP="00502F47">
      <w:pPr>
        <w:overflowPunct w:val="0"/>
        <w:autoSpaceDE w:val="0"/>
        <w:autoSpaceDN w:val="0"/>
        <w:adjustRightInd w:val="0"/>
        <w:textAlignment w:val="baseline"/>
        <w:rPr>
          <w:rFonts w:cs="Calibri"/>
          <w:sz w:val="24"/>
          <w:szCs w:val="24"/>
        </w:rPr>
      </w:pPr>
      <w:r w:rsidRPr="001049ED">
        <w:rPr>
          <w:rFonts w:cs="Calibri"/>
          <w:sz w:val="24"/>
          <w:szCs w:val="24"/>
        </w:rPr>
        <w:t>An adjustment or alteration that enables a qualified individual with a disability to apply for a job, perform job duties, or enjoy the benefits and privileges of employment. Reasonable accommodations may include:</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Modifications or adjustments to a job application process to permit a qualified individual with a disability to be considered for a job; or</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Modifications or adjustments to enable a qualified individual with a disability to perform the essential functions of the job; or</w:t>
      </w:r>
    </w:p>
    <w:p w:rsidR="00502F47" w:rsidRPr="001049ED" w:rsidRDefault="00502F47" w:rsidP="00B677F6">
      <w:pPr>
        <w:numPr>
          <w:ilvl w:val="0"/>
          <w:numId w:val="8"/>
        </w:numPr>
        <w:overflowPunct w:val="0"/>
        <w:autoSpaceDE w:val="0"/>
        <w:autoSpaceDN w:val="0"/>
        <w:adjustRightInd w:val="0"/>
        <w:textAlignment w:val="baseline"/>
        <w:rPr>
          <w:rFonts w:cs="Calibri"/>
          <w:sz w:val="24"/>
          <w:szCs w:val="24"/>
        </w:rPr>
      </w:pPr>
      <w:r w:rsidRPr="001049ED">
        <w:rPr>
          <w:rFonts w:cs="Calibri"/>
          <w:sz w:val="24"/>
          <w:szCs w:val="24"/>
        </w:rPr>
        <w:t>Modifications or adjustments that enable qualified employees with disabilities to enjoy equal benefits and privileges of employment.</w:t>
      </w:r>
    </w:p>
    <w:p w:rsidR="00502F47" w:rsidRPr="001049ED" w:rsidRDefault="00502F47" w:rsidP="00502F47">
      <w:pPr>
        <w:overflowPunct w:val="0"/>
        <w:autoSpaceDE w:val="0"/>
        <w:autoSpaceDN w:val="0"/>
        <w:adjustRightInd w:val="0"/>
        <w:spacing w:after="60"/>
        <w:textAlignment w:val="baseline"/>
        <w:rPr>
          <w:rFonts w:cs="Calibri"/>
          <w:sz w:val="24"/>
          <w:szCs w:val="24"/>
        </w:rPr>
      </w:pPr>
      <w:r w:rsidRPr="001049ED">
        <w:rPr>
          <w:rFonts w:cs="Calibri"/>
          <w:sz w:val="24"/>
          <w:szCs w:val="24"/>
        </w:rPr>
        <w:t>Modifications or adjustments may include, but are not limited to:</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Providing materials in alternative formats like large print or Braille;</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Providing assistive technology, including information technology and communications equipment, or specially designed furniture;</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Modifying work schedules or supervisory methods;</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Granting breaks or providing leave;</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Altering how or when job duties are performed;</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Removing and/or substituting a marginal function;</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Moving to a different office space;</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Providing telework;</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 xml:space="preserve">Making changes in workplace policies; </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Providing a reader or other staff assistant to enable employees to perform their job functions, where a reasonable accommodation cannot be provided by current staff;</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Removing an architectural barrier, including reconfiguring work spaces;</w:t>
      </w:r>
    </w:p>
    <w:p w:rsidR="00502F47" w:rsidRPr="001049ED" w:rsidRDefault="00502F47" w:rsidP="00B677F6">
      <w:pPr>
        <w:numPr>
          <w:ilvl w:val="0"/>
          <w:numId w:val="8"/>
        </w:numPr>
        <w:overflowPunct w:val="0"/>
        <w:autoSpaceDE w:val="0"/>
        <w:autoSpaceDN w:val="0"/>
        <w:adjustRightInd w:val="0"/>
        <w:spacing w:after="60"/>
        <w:textAlignment w:val="baseline"/>
        <w:rPr>
          <w:rFonts w:cs="Calibri"/>
          <w:sz w:val="24"/>
          <w:szCs w:val="24"/>
          <w:lang/>
        </w:rPr>
      </w:pPr>
      <w:r w:rsidRPr="001049ED">
        <w:rPr>
          <w:rFonts w:cs="Calibri"/>
          <w:sz w:val="24"/>
          <w:szCs w:val="24"/>
          <w:lang/>
        </w:rPr>
        <w:t>Providing accessible parking; or</w:t>
      </w:r>
    </w:p>
    <w:p w:rsidR="00502F47" w:rsidRPr="001049ED" w:rsidRDefault="00502F47" w:rsidP="00B677F6">
      <w:pPr>
        <w:numPr>
          <w:ilvl w:val="0"/>
          <w:numId w:val="8"/>
        </w:numPr>
        <w:overflowPunct w:val="0"/>
        <w:autoSpaceDE w:val="0"/>
        <w:autoSpaceDN w:val="0"/>
        <w:adjustRightInd w:val="0"/>
        <w:spacing w:after="360"/>
        <w:textAlignment w:val="baseline"/>
        <w:rPr>
          <w:rFonts w:cs="Calibri"/>
          <w:sz w:val="24"/>
          <w:szCs w:val="24"/>
          <w:lang/>
        </w:rPr>
      </w:pPr>
      <w:r w:rsidRPr="001049ED">
        <w:rPr>
          <w:rFonts w:cs="Calibri"/>
          <w:sz w:val="24"/>
          <w:szCs w:val="24"/>
          <w:lang/>
        </w:rPr>
        <w:t>Providing a reassignment to a vacant position.</w:t>
      </w:r>
    </w:p>
    <w:p w:rsidR="00502F47" w:rsidRPr="00C4403A" w:rsidRDefault="00502F47" w:rsidP="008075D2">
      <w:pPr>
        <w:pStyle w:val="Heading2"/>
      </w:pPr>
      <w:bookmarkStart w:id="84" w:name="_Toc450296212"/>
      <w:bookmarkStart w:id="85" w:name="_Toc450905700"/>
      <w:r w:rsidRPr="00DA2D82">
        <w:t>Reassignment</w:t>
      </w:r>
      <w:bookmarkEnd w:id="84"/>
      <w:bookmarkEnd w:id="85"/>
    </w:p>
    <w:p w:rsidR="00502F47" w:rsidRPr="001049ED" w:rsidRDefault="00502F47" w:rsidP="00502F47">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Reassignment to a vacant position for which an employee is qualified is a “last resort” form of a reasonable accommodation.  This type of accommodation must be provided to an employee, who, because of a disability, can no longer perform the essential functions of the position, with or without reasonable accommodation, unless the employer can show that it will be an undue hardship. </w:t>
      </w:r>
    </w:p>
    <w:p w:rsidR="00502F47" w:rsidRPr="00C4403A" w:rsidRDefault="00502F47" w:rsidP="008075D2">
      <w:pPr>
        <w:pStyle w:val="Heading2"/>
      </w:pPr>
      <w:bookmarkStart w:id="86" w:name="_Toc450296213"/>
      <w:bookmarkStart w:id="87" w:name="_Toc450905701"/>
      <w:r w:rsidRPr="00C4403A">
        <w:t>Support Person</w:t>
      </w:r>
      <w:bookmarkEnd w:id="86"/>
      <w:bookmarkEnd w:id="87"/>
    </w:p>
    <w:p w:rsidR="00502F47" w:rsidRPr="001049ED" w:rsidRDefault="00502F47" w:rsidP="00502F47">
      <w:pPr>
        <w:overflowPunct w:val="0"/>
        <w:autoSpaceDE w:val="0"/>
        <w:autoSpaceDN w:val="0"/>
        <w:adjustRightInd w:val="0"/>
        <w:spacing w:after="360"/>
        <w:textAlignment w:val="baseline"/>
        <w:rPr>
          <w:rFonts w:cs="Calibri"/>
          <w:sz w:val="24"/>
          <w:szCs w:val="24"/>
        </w:rPr>
      </w:pPr>
      <w:r w:rsidRPr="001049ED">
        <w:rPr>
          <w:rFonts w:cs="Calibri"/>
          <w:sz w:val="24"/>
          <w:szCs w:val="24"/>
        </w:rPr>
        <w:t>Any person an individual with a disability identifies to help during the reasonable accommodation process in terms of filling out paperwork, attending meetings during the interactive process to take notes or ask clarifying questions, o</w:t>
      </w:r>
      <w:r>
        <w:rPr>
          <w:rFonts w:cs="Calibri"/>
          <w:sz w:val="24"/>
          <w:szCs w:val="24"/>
        </w:rPr>
        <w:t>r to provide emotional support.</w:t>
      </w:r>
    </w:p>
    <w:p w:rsidR="00502F47" w:rsidRPr="00C4403A" w:rsidRDefault="00502F47" w:rsidP="008075D2">
      <w:pPr>
        <w:pStyle w:val="Heading2"/>
      </w:pPr>
      <w:bookmarkStart w:id="88" w:name="_Toc450296214"/>
      <w:bookmarkStart w:id="89" w:name="_Toc450905702"/>
      <w:r w:rsidRPr="00C4403A">
        <w:t>Undue Hardship</w:t>
      </w:r>
      <w:bookmarkEnd w:id="88"/>
      <w:bookmarkEnd w:id="89"/>
    </w:p>
    <w:p w:rsidR="00502F47" w:rsidRPr="001049ED" w:rsidRDefault="00502F47" w:rsidP="00502F47">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A specific reasonable accommodation would require significant difficulty or expense.  Undue hardship is always determined on a case-by-case basis considering factors that include the nature and cost of the accommodation requested and the impact of the accommodation on the operations of the </w:t>
      </w:r>
      <w:r w:rsidR="00DD5F74">
        <w:rPr>
          <w:rFonts w:cs="Calibri"/>
          <w:sz w:val="24"/>
          <w:szCs w:val="24"/>
        </w:rPr>
        <w:t>Company</w:t>
      </w:r>
      <w:r w:rsidR="00D33DB5">
        <w:rPr>
          <w:rFonts w:cs="Calibri"/>
          <w:sz w:val="24"/>
          <w:szCs w:val="24"/>
        </w:rPr>
        <w:t xml:space="preserve">.  The </w:t>
      </w:r>
      <w:r w:rsidR="00DD5F74">
        <w:rPr>
          <w:rFonts w:cs="Calibri"/>
          <w:sz w:val="24"/>
          <w:szCs w:val="24"/>
        </w:rPr>
        <w:t>Company</w:t>
      </w:r>
      <w:r w:rsidRPr="001049ED">
        <w:rPr>
          <w:rFonts w:cs="Calibri"/>
          <w:sz w:val="24"/>
          <w:szCs w:val="24"/>
        </w:rPr>
        <w:t xml:space="preserve"> is not required to provide accommodations that would impose an undue hardship on the operation of the </w:t>
      </w:r>
      <w:r w:rsidR="00DD5F74">
        <w:rPr>
          <w:rFonts w:cs="Calibri"/>
          <w:sz w:val="24"/>
          <w:szCs w:val="24"/>
        </w:rPr>
        <w:t>Company</w:t>
      </w:r>
      <w:r w:rsidRPr="001049ED">
        <w:rPr>
          <w:rFonts w:cs="Calibri"/>
          <w:sz w:val="24"/>
          <w:szCs w:val="24"/>
        </w:rPr>
        <w:t>.</w:t>
      </w:r>
    </w:p>
    <w:p w:rsidR="00502F47" w:rsidRPr="00502F47" w:rsidRDefault="00502F47" w:rsidP="008075D2">
      <w:pPr>
        <w:pStyle w:val="Heading2"/>
      </w:pPr>
      <w:bookmarkStart w:id="90" w:name="_Toc450296215"/>
      <w:bookmarkStart w:id="91" w:name="_Toc450905703"/>
      <w:r w:rsidRPr="00502F47">
        <w:t>General Standards and Expectations</w:t>
      </w:r>
      <w:bookmarkEnd w:id="90"/>
      <w:bookmarkEnd w:id="91"/>
    </w:p>
    <w:p w:rsidR="00AA5072" w:rsidRPr="008075D2" w:rsidRDefault="00AA5072" w:rsidP="008075D2">
      <w:pPr>
        <w:pStyle w:val="Heading3"/>
        <w:rPr>
          <w:rStyle w:val="Emphasis"/>
          <w:i/>
          <w:iCs w:val="0"/>
        </w:rPr>
      </w:pPr>
      <w:bookmarkStart w:id="92" w:name="_Toc450905704"/>
      <w:r w:rsidRPr="008075D2">
        <w:rPr>
          <w:rStyle w:val="Emphasis"/>
          <w:i/>
          <w:iCs w:val="0"/>
        </w:rPr>
        <w:t>Individuals who may request a reasonable accommodation include</w:t>
      </w:r>
      <w:bookmarkEnd w:id="92"/>
    </w:p>
    <w:p w:rsidR="00AA5072" w:rsidRPr="001049ED" w:rsidRDefault="00AA5072" w:rsidP="00B677F6">
      <w:pPr>
        <w:numPr>
          <w:ilvl w:val="0"/>
          <w:numId w:val="11"/>
        </w:numPr>
        <w:overflowPunct w:val="0"/>
        <w:autoSpaceDE w:val="0"/>
        <w:autoSpaceDN w:val="0"/>
        <w:adjustRightInd w:val="0"/>
        <w:textAlignment w:val="baseline"/>
        <w:rPr>
          <w:rFonts w:cs="Calibri"/>
          <w:sz w:val="24"/>
          <w:szCs w:val="24"/>
        </w:rPr>
      </w:pPr>
      <w:r w:rsidRPr="001049ED">
        <w:rPr>
          <w:rFonts w:cs="Calibri"/>
          <w:sz w:val="24"/>
          <w:szCs w:val="24"/>
        </w:rPr>
        <w:t>Any qualified applicant with a disability who needs assistance with the job application procedure or the interview or selection process; or</w:t>
      </w:r>
    </w:p>
    <w:p w:rsidR="00AA5072" w:rsidRPr="001049ED" w:rsidRDefault="00AA5072" w:rsidP="00B677F6">
      <w:pPr>
        <w:numPr>
          <w:ilvl w:val="0"/>
          <w:numId w:val="11"/>
        </w:numPr>
        <w:overflowPunct w:val="0"/>
        <w:autoSpaceDE w:val="0"/>
        <w:autoSpaceDN w:val="0"/>
        <w:adjustRightInd w:val="0"/>
        <w:textAlignment w:val="baseline"/>
        <w:rPr>
          <w:rFonts w:cs="Calibri"/>
          <w:sz w:val="24"/>
          <w:szCs w:val="24"/>
        </w:rPr>
      </w:pPr>
      <w:r w:rsidRPr="001049ED">
        <w:rPr>
          <w:rFonts w:cs="Calibri"/>
          <w:sz w:val="24"/>
          <w:szCs w:val="24"/>
        </w:rPr>
        <w:t xml:space="preserve">Any qualified </w:t>
      </w:r>
      <w:r w:rsidR="00DD5F74">
        <w:rPr>
          <w:rFonts w:cs="Calibri"/>
          <w:sz w:val="24"/>
          <w:szCs w:val="24"/>
        </w:rPr>
        <w:t>Company</w:t>
      </w:r>
      <w:r w:rsidRPr="001049ED">
        <w:rPr>
          <w:rFonts w:cs="Calibri"/>
          <w:sz w:val="24"/>
          <w:szCs w:val="24"/>
        </w:rPr>
        <w:t xml:space="preserve"> employee with a disability who needs a reasonable accommodation to perform the essential functions of the position; or</w:t>
      </w:r>
    </w:p>
    <w:p w:rsidR="00AA5072" w:rsidRPr="001049ED" w:rsidRDefault="00AA5072" w:rsidP="00B677F6">
      <w:pPr>
        <w:numPr>
          <w:ilvl w:val="0"/>
          <w:numId w:val="11"/>
        </w:num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A third party, such as a family member, friend, health professional or other representative, on behalf of a qualified applicant or employee with a disability, when the applicant or employee is unable to make the request for reasonable accommodation.  When possible, the </w:t>
      </w:r>
      <w:r w:rsidR="00DD5F74">
        <w:rPr>
          <w:rFonts w:cs="Calibri"/>
          <w:sz w:val="24"/>
          <w:szCs w:val="24"/>
        </w:rPr>
        <w:t>Company</w:t>
      </w:r>
      <w:r w:rsidRPr="001049ED">
        <w:rPr>
          <w:rFonts w:cs="Calibri"/>
          <w:sz w:val="24"/>
          <w:szCs w:val="24"/>
        </w:rPr>
        <w:t xml:space="preserve"> must contact the applicant or employee to confirm that the accommodation is wanted. The applicant or employee has the discretion to accept or reject the proposed accommodation.</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must abide by the </w:t>
      </w:r>
      <w:r w:rsidR="00E61072" w:rsidRPr="00E61072">
        <w:rPr>
          <w:rFonts w:cs="Calibri"/>
          <w:b/>
          <w:sz w:val="24"/>
          <w:szCs w:val="24"/>
        </w:rPr>
        <w:t>[State]</w:t>
      </w:r>
      <w:r w:rsidRPr="00E61072">
        <w:rPr>
          <w:rFonts w:cs="Calibri"/>
          <w:b/>
          <w:sz w:val="24"/>
          <w:szCs w:val="24"/>
        </w:rPr>
        <w:t xml:space="preserve"> Governmen</w:t>
      </w:r>
      <w:r w:rsidR="00E61072">
        <w:rPr>
          <w:rFonts w:cs="Calibri"/>
          <w:b/>
          <w:sz w:val="24"/>
          <w:szCs w:val="24"/>
        </w:rPr>
        <w:t>t Data Practices Act</w:t>
      </w:r>
      <w:r w:rsidRPr="001049ED">
        <w:rPr>
          <w:rFonts w:cs="Calibri"/>
          <w:sz w:val="24"/>
          <w:szCs w:val="24"/>
        </w:rPr>
        <w:t>, in obtaining or sharing information rel</w:t>
      </w:r>
      <w:r>
        <w:rPr>
          <w:rFonts w:cs="Calibri"/>
          <w:sz w:val="24"/>
          <w:szCs w:val="24"/>
        </w:rPr>
        <w:t>ated to accommodation requests.</w:t>
      </w:r>
    </w:p>
    <w:p w:rsidR="00AA5072" w:rsidRPr="00CA238F" w:rsidRDefault="00AA5072" w:rsidP="008075D2">
      <w:pPr>
        <w:pStyle w:val="Heading3"/>
        <w:rPr>
          <w:rStyle w:val="Emphasis"/>
          <w:i/>
          <w:iCs w:val="0"/>
        </w:rPr>
      </w:pPr>
      <w:bookmarkStart w:id="93" w:name="_Toc450905705"/>
      <w:r w:rsidRPr="00CA238F">
        <w:rPr>
          <w:rStyle w:val="Emphasis"/>
          <w:i/>
          <w:iCs w:val="0"/>
        </w:rPr>
        <w:t>How to request a reasonable accommodation</w:t>
      </w:r>
      <w:bookmarkEnd w:id="93"/>
    </w:p>
    <w:p w:rsidR="00AA5072" w:rsidRPr="001049ED" w:rsidRDefault="00E61072" w:rsidP="00AA5072">
      <w:pPr>
        <w:overflowPunct w:val="0"/>
        <w:autoSpaceDE w:val="0"/>
        <w:autoSpaceDN w:val="0"/>
        <w:adjustRightInd w:val="0"/>
        <w:textAlignment w:val="baseline"/>
        <w:rPr>
          <w:rFonts w:cs="Calibri"/>
          <w:sz w:val="24"/>
          <w:szCs w:val="24"/>
        </w:rPr>
      </w:pPr>
      <w:r>
        <w:rPr>
          <w:rFonts w:cs="Calibri"/>
          <w:sz w:val="24"/>
          <w:szCs w:val="24"/>
        </w:rPr>
        <w:t>A</w:t>
      </w:r>
      <w:r w:rsidR="00DD5F74">
        <w:rPr>
          <w:rFonts w:cs="Calibri"/>
          <w:sz w:val="24"/>
          <w:szCs w:val="24"/>
        </w:rPr>
        <w:t>Company</w:t>
      </w:r>
      <w:r w:rsidR="00AA5072" w:rsidRPr="001049ED">
        <w:rPr>
          <w:rFonts w:cs="Calibri"/>
          <w:sz w:val="24"/>
          <w:szCs w:val="24"/>
        </w:rPr>
        <w:t xml:space="preserve"> applicant or employee may make a reasonable accommodation request to any or all of the following:</w:t>
      </w:r>
    </w:p>
    <w:p w:rsidR="00AA5072" w:rsidRPr="001049ED" w:rsidRDefault="00AA5072" w:rsidP="00B677F6">
      <w:pPr>
        <w:numPr>
          <w:ilvl w:val="0"/>
          <w:numId w:val="9"/>
        </w:numPr>
        <w:overflowPunct w:val="0"/>
        <w:autoSpaceDE w:val="0"/>
        <w:autoSpaceDN w:val="0"/>
        <w:adjustRightInd w:val="0"/>
        <w:textAlignment w:val="baseline"/>
        <w:rPr>
          <w:rFonts w:cs="Calibri"/>
          <w:sz w:val="24"/>
          <w:szCs w:val="24"/>
        </w:rPr>
      </w:pPr>
      <w:r w:rsidRPr="001049ED">
        <w:rPr>
          <w:rFonts w:cs="Calibri"/>
          <w:sz w:val="24"/>
          <w:szCs w:val="24"/>
        </w:rPr>
        <w:t>Immediate supervisor or manager in the employee’s chain of command;</w:t>
      </w:r>
    </w:p>
    <w:p w:rsidR="00AA5072" w:rsidRPr="001049ED" w:rsidRDefault="00DD5F74" w:rsidP="00B677F6">
      <w:pPr>
        <w:numPr>
          <w:ilvl w:val="0"/>
          <w:numId w:val="9"/>
        </w:numPr>
        <w:overflowPunct w:val="0"/>
        <w:autoSpaceDE w:val="0"/>
        <w:autoSpaceDN w:val="0"/>
        <w:adjustRightInd w:val="0"/>
        <w:textAlignment w:val="baseline"/>
        <w:rPr>
          <w:rFonts w:cs="Calibri"/>
          <w:sz w:val="24"/>
          <w:szCs w:val="24"/>
        </w:rPr>
      </w:pPr>
      <w:r>
        <w:rPr>
          <w:rFonts w:cs="Calibri"/>
          <w:sz w:val="24"/>
          <w:szCs w:val="24"/>
        </w:rPr>
        <w:t>Company</w:t>
      </w:r>
      <w:r w:rsidR="00E61072">
        <w:rPr>
          <w:rFonts w:cs="Calibri"/>
          <w:sz w:val="24"/>
          <w:szCs w:val="24"/>
        </w:rPr>
        <w:t xml:space="preserve"> Affirmative Action </w:t>
      </w:r>
      <w:r w:rsidR="00AA5072" w:rsidRPr="001049ED">
        <w:rPr>
          <w:rFonts w:cs="Calibri"/>
          <w:sz w:val="24"/>
          <w:szCs w:val="24"/>
        </w:rPr>
        <w:t>Designee;</w:t>
      </w:r>
    </w:p>
    <w:p w:rsidR="00AA5072" w:rsidRPr="001049ED" w:rsidRDefault="00DD5F74" w:rsidP="00B677F6">
      <w:pPr>
        <w:numPr>
          <w:ilvl w:val="0"/>
          <w:numId w:val="9"/>
        </w:numPr>
        <w:overflowPunct w:val="0"/>
        <w:autoSpaceDE w:val="0"/>
        <w:autoSpaceDN w:val="0"/>
        <w:adjustRightInd w:val="0"/>
        <w:textAlignment w:val="baseline"/>
        <w:rPr>
          <w:rFonts w:cs="Calibri"/>
          <w:sz w:val="24"/>
          <w:szCs w:val="24"/>
        </w:rPr>
      </w:pPr>
      <w:r>
        <w:rPr>
          <w:rFonts w:cs="Calibri"/>
          <w:sz w:val="24"/>
          <w:szCs w:val="24"/>
        </w:rPr>
        <w:t>Company</w:t>
      </w:r>
      <w:r w:rsidR="00E61072">
        <w:rPr>
          <w:rFonts w:cs="Calibri"/>
          <w:sz w:val="24"/>
          <w:szCs w:val="24"/>
        </w:rPr>
        <w:t xml:space="preserve"> ADA Designee</w:t>
      </w:r>
      <w:r w:rsidR="00AA5072" w:rsidRPr="001049ED">
        <w:rPr>
          <w:rFonts w:cs="Calibri"/>
          <w:sz w:val="24"/>
          <w:szCs w:val="24"/>
        </w:rPr>
        <w:t xml:space="preserve">; </w:t>
      </w:r>
    </w:p>
    <w:p w:rsidR="00AA5072" w:rsidRPr="001049ED" w:rsidRDefault="00DD5F74" w:rsidP="00B677F6">
      <w:pPr>
        <w:numPr>
          <w:ilvl w:val="0"/>
          <w:numId w:val="9"/>
        </w:numPr>
        <w:overflowPunct w:val="0"/>
        <w:autoSpaceDE w:val="0"/>
        <w:autoSpaceDN w:val="0"/>
        <w:adjustRightInd w:val="0"/>
        <w:textAlignment w:val="baseline"/>
        <w:rPr>
          <w:rFonts w:cs="Calibri"/>
          <w:i/>
          <w:sz w:val="24"/>
          <w:szCs w:val="24"/>
        </w:rPr>
      </w:pPr>
      <w:r>
        <w:rPr>
          <w:rFonts w:cs="Calibri"/>
          <w:sz w:val="24"/>
          <w:szCs w:val="24"/>
        </w:rPr>
        <w:t>Company</w:t>
      </w:r>
      <w:r w:rsidR="00AA5072" w:rsidRPr="001049ED">
        <w:rPr>
          <w:rFonts w:cs="Calibri"/>
          <w:sz w:val="24"/>
          <w:szCs w:val="24"/>
        </w:rPr>
        <w:t xml:space="preserve"> Human Resources Office;</w:t>
      </w:r>
    </w:p>
    <w:p w:rsidR="00AA5072" w:rsidRPr="001049ED" w:rsidRDefault="00AA5072" w:rsidP="00B677F6">
      <w:pPr>
        <w:numPr>
          <w:ilvl w:val="0"/>
          <w:numId w:val="9"/>
        </w:num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Any </w:t>
      </w:r>
      <w:r w:rsidR="00DD5F74">
        <w:rPr>
          <w:rFonts w:cs="Calibri"/>
          <w:sz w:val="24"/>
          <w:szCs w:val="24"/>
        </w:rPr>
        <w:t>Company</w:t>
      </w:r>
      <w:r w:rsidRPr="001049ED">
        <w:rPr>
          <w:rFonts w:cs="Calibri"/>
          <w:sz w:val="24"/>
          <w:szCs w:val="24"/>
        </w:rPr>
        <w:t xml:space="preserve"> official with whom the applicant has contact during the application, interview and/or selection process.</w:t>
      </w:r>
    </w:p>
    <w:p w:rsidR="00AA5072" w:rsidRPr="00CA238F" w:rsidRDefault="00AA5072" w:rsidP="008075D2">
      <w:pPr>
        <w:pStyle w:val="Heading3"/>
        <w:rPr>
          <w:rStyle w:val="Emphasis"/>
          <w:i/>
          <w:iCs w:val="0"/>
        </w:rPr>
      </w:pPr>
      <w:bookmarkStart w:id="94" w:name="_Toc450905706"/>
      <w:r w:rsidRPr="00CA238F">
        <w:rPr>
          <w:rStyle w:val="Emphasis"/>
          <w:i/>
          <w:iCs w:val="0"/>
        </w:rPr>
        <w:t>Timing of the request</w:t>
      </w:r>
      <w:bookmarkEnd w:id="94"/>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An applicant or employee may request a reasonable accommodation at any time, even if the individual has not previously disclosed the existence of a disability or the need for an accommodation.  A request is any communication in which an individual asks or states that he or she needs the </w:t>
      </w:r>
      <w:r w:rsidR="00DD5F74">
        <w:rPr>
          <w:rFonts w:cs="Calibri"/>
          <w:sz w:val="24"/>
          <w:szCs w:val="24"/>
        </w:rPr>
        <w:t>Company</w:t>
      </w:r>
      <w:r w:rsidRPr="001049ED">
        <w:rPr>
          <w:rFonts w:cs="Calibri"/>
          <w:sz w:val="24"/>
          <w:szCs w:val="24"/>
        </w:rPr>
        <w:t xml:space="preserve"> to provide or change something because of a medical condition.</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The reasonable accommodation process begins as soon as possible after the request for accommodation is made.</w:t>
      </w:r>
    </w:p>
    <w:p w:rsidR="00AA5072" w:rsidRPr="00CA238F" w:rsidRDefault="00AA5072" w:rsidP="008075D2">
      <w:pPr>
        <w:pStyle w:val="Heading3"/>
        <w:rPr>
          <w:rStyle w:val="Emphasis"/>
          <w:i/>
          <w:iCs w:val="0"/>
        </w:rPr>
      </w:pPr>
      <w:bookmarkStart w:id="95" w:name="_Toc450905707"/>
      <w:r w:rsidRPr="00CA238F">
        <w:rPr>
          <w:rStyle w:val="Emphasis"/>
          <w:i/>
          <w:iCs w:val="0"/>
        </w:rPr>
        <w:t>Form of the request</w:t>
      </w:r>
      <w:bookmarkEnd w:id="95"/>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applicant or employee is responsible for requesting a reasonable accommodation or providing sufficient notice to the </w:t>
      </w:r>
      <w:r w:rsidR="00DD5F74">
        <w:rPr>
          <w:rFonts w:cs="Calibri"/>
          <w:sz w:val="24"/>
          <w:szCs w:val="24"/>
        </w:rPr>
        <w:t>Company</w:t>
      </w:r>
      <w:r w:rsidRPr="001049ED">
        <w:rPr>
          <w:rFonts w:cs="Calibri"/>
          <w:sz w:val="24"/>
          <w:szCs w:val="24"/>
        </w:rPr>
        <w:t xml:space="preserve"> that an accommodation is needed.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An initial request for accommodation may be made in any manner (e.g., writing, electronically, in person or orally).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individual requesting an accommodation does not have to use any special words and </w:t>
      </w:r>
      <w:r w:rsidRPr="001049ED">
        <w:rPr>
          <w:rFonts w:cs="Calibri"/>
          <w:sz w:val="24"/>
          <w:szCs w:val="24"/>
          <w:lang/>
        </w:rPr>
        <w:t xml:space="preserve">does not have to mention the ADA or use the phrase "reasonable accommodation" or “disability.”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Oral requests must be documented in writing to ensure efficient processing of requests. </w:t>
      </w:r>
    </w:p>
    <w:p w:rsidR="00AA5072" w:rsidRPr="001049ED" w:rsidRDefault="00DD5F74" w:rsidP="00AA5072">
      <w:pPr>
        <w:overflowPunct w:val="0"/>
        <w:autoSpaceDE w:val="0"/>
        <w:autoSpaceDN w:val="0"/>
        <w:adjustRightInd w:val="0"/>
        <w:textAlignment w:val="baseline"/>
        <w:rPr>
          <w:rFonts w:cs="Calibri"/>
          <w:sz w:val="24"/>
          <w:szCs w:val="24"/>
        </w:rPr>
      </w:pPr>
      <w:r>
        <w:rPr>
          <w:rFonts w:cs="Calibri"/>
          <w:sz w:val="24"/>
          <w:szCs w:val="24"/>
        </w:rPr>
        <w:t>Company</w:t>
      </w:r>
      <w:r w:rsidR="00AA5072" w:rsidRPr="001049ED">
        <w:rPr>
          <w:rFonts w:cs="Calibri"/>
          <w:sz w:val="24"/>
          <w:szCs w:val="24"/>
        </w:rPr>
        <w:t xml:space="preserve"> request forms can be found at:  </w:t>
      </w:r>
      <w:r w:rsidR="00AA5072" w:rsidRPr="00D33DB5">
        <w:rPr>
          <w:rFonts w:cs="Calibri"/>
          <w:sz w:val="24"/>
          <w:szCs w:val="24"/>
        </w:rPr>
        <w:t>“</w:t>
      </w:r>
      <w:hyperlink r:id="rId9" w:history="1">
        <w:r w:rsidR="00AA5072" w:rsidRPr="00D33DB5">
          <w:rPr>
            <w:rStyle w:val="Hyperlink"/>
            <w:rFonts w:cs="Calibri"/>
            <w:color w:val="auto"/>
            <w:sz w:val="24"/>
            <w:szCs w:val="24"/>
            <w:u w:val="none"/>
          </w:rPr>
          <w:t>Employee/Applicant Request for Reasonable Accommodation Form</w:t>
        </w:r>
      </w:hyperlink>
      <w:r w:rsidR="00AA5072" w:rsidRPr="00D33DB5">
        <w:rPr>
          <w:rFonts w:cs="Calibri"/>
          <w:sz w:val="24"/>
          <w:szCs w:val="24"/>
        </w:rPr>
        <w:t xml:space="preserve">”.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lang/>
        </w:rPr>
        <w:t xml:space="preserve">When a supervisor or manager observes or receives information indicating that an employee is experiencing difficulty performing the job due to a medical condition or disability, further inquiry may be required. Supervisors or managers should consult with the </w:t>
      </w:r>
      <w:r w:rsidR="00DD5F74">
        <w:rPr>
          <w:rFonts w:cs="Calibri"/>
          <w:sz w:val="24"/>
          <w:szCs w:val="24"/>
          <w:lang/>
        </w:rPr>
        <w:t>Company</w:t>
      </w:r>
      <w:r w:rsidRPr="001049ED">
        <w:rPr>
          <w:rFonts w:cs="Calibri"/>
          <w:sz w:val="24"/>
          <w:szCs w:val="24"/>
          <w:lang/>
        </w:rPr>
        <w:t xml:space="preserve"> ADA Coordinator for advice on how to proceed.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lang/>
        </w:rPr>
        <w:t xml:space="preserve">When an employee needs the same reasonable accommodation on a repeated basis (e.g., the assistance of a sign language interpreter), a written request for accommodation is required the first time only.  However, the employee requesting an accommodation must give appropriate advance notice each subsequent time the accommodation is needed.  If the accommodation is needed on a regular basis (e.g., a weekly staff meeting), the </w:t>
      </w:r>
      <w:r w:rsidR="00DD5F74">
        <w:rPr>
          <w:rFonts w:cs="Calibri"/>
          <w:sz w:val="24"/>
          <w:szCs w:val="24"/>
          <w:lang/>
        </w:rPr>
        <w:t>Company</w:t>
      </w:r>
      <w:r w:rsidRPr="001049ED">
        <w:rPr>
          <w:rFonts w:cs="Calibri"/>
          <w:sz w:val="24"/>
          <w:szCs w:val="24"/>
          <w:lang/>
        </w:rPr>
        <w:t xml:space="preserve"> must make appropriate arrangements without requiring a request in advance of each occasion. </w:t>
      </w:r>
    </w:p>
    <w:p w:rsidR="00AA5072" w:rsidRPr="00CA238F" w:rsidRDefault="00AA5072" w:rsidP="008075D2">
      <w:pPr>
        <w:pStyle w:val="Heading3"/>
        <w:rPr>
          <w:rStyle w:val="Emphasis"/>
          <w:i/>
          <w:iCs w:val="0"/>
        </w:rPr>
      </w:pPr>
      <w:bookmarkStart w:id="96" w:name="_Toc450905708"/>
      <w:r w:rsidRPr="00CA238F">
        <w:rPr>
          <w:rStyle w:val="Emphasis"/>
          <w:i/>
          <w:iCs w:val="0"/>
        </w:rPr>
        <w:t>The interactive process entails</w:t>
      </w:r>
      <w:bookmarkEnd w:id="96"/>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Communication is a priority and encouraged throughout the entire reasonable accommodation process.  The interactive process is a collaborative process between the employee and/or applicant and the </w:t>
      </w:r>
      <w:r w:rsidR="00DD5F74">
        <w:rPr>
          <w:rFonts w:cs="Calibri"/>
          <w:sz w:val="24"/>
          <w:szCs w:val="24"/>
        </w:rPr>
        <w:t>Company</w:t>
      </w:r>
      <w:r w:rsidRPr="001049ED">
        <w:rPr>
          <w:rFonts w:cs="Calibri"/>
          <w:sz w:val="24"/>
          <w:szCs w:val="24"/>
        </w:rPr>
        <w:t xml:space="preserve"> to explore and identify specific reasonable accommodation(s). (For information on the Interactive Process see the U.S. Department of Labor, Job Accommodation Network at </w:t>
      </w:r>
      <w:hyperlink r:id="rId10" w:tooltip="U.S. Department of Labor" w:history="1">
        <w:r w:rsidRPr="001049ED">
          <w:rPr>
            <w:rStyle w:val="Hyperlink"/>
            <w:rFonts w:cs="Calibri"/>
            <w:b/>
            <w:sz w:val="24"/>
            <w:szCs w:val="24"/>
          </w:rPr>
          <w:t>http://askjan.org/topics/interactive.htm</w:t>
        </w:r>
      </w:hyperlink>
      <w:r w:rsidRPr="001049ED">
        <w:rPr>
          <w:rFonts w:cs="Calibri"/>
          <w:sz w:val="24"/>
          <w:szCs w:val="24"/>
        </w:rPr>
        <w:t xml:space="preserve">). This process is required when: </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The need for a reasonable accommodation is not obvious;</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The specific limitation, problem or barrier is unclear;</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An effective reasonable accommodation is not obvious;</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The parties are considering different forms of reasonable accommodation;</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 xml:space="preserve">The medical condition changes or fluctuates; or, </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 xml:space="preserve">There are questions about the reasonableness of the requested accommodation.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interactive process should begin as soon as possible after a request for reasonable accommodation is made or the need for accommodation becomes known.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process should ensure a full exchange of relevant information and communication between the individual and the </w:t>
      </w:r>
      <w:r w:rsidR="00DD5F74">
        <w:rPr>
          <w:rFonts w:cs="Calibri"/>
          <w:sz w:val="24"/>
          <w:szCs w:val="24"/>
        </w:rPr>
        <w:t>Company</w:t>
      </w:r>
      <w:r w:rsidRPr="001049ED">
        <w:rPr>
          <w:rFonts w:cs="Calibri"/>
          <w:sz w:val="24"/>
          <w:szCs w:val="24"/>
        </w:rPr>
        <w:t xml:space="preserve">.  An individual may request that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a union representative, or support person be present.</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ADA</w:t>
      </w:r>
      <w:r w:rsidR="00D33DB5">
        <w:rPr>
          <w:rFonts w:cs="Calibri"/>
          <w:sz w:val="24"/>
          <w:szCs w:val="24"/>
        </w:rPr>
        <w:t xml:space="preserve"> Designee </w:t>
      </w:r>
      <w:r w:rsidRPr="001049ED">
        <w:rPr>
          <w:rFonts w:cs="Calibri"/>
          <w:sz w:val="24"/>
          <w:szCs w:val="24"/>
        </w:rPr>
        <w:t>shall be consulted when:</w:t>
      </w:r>
    </w:p>
    <w:p w:rsidR="00AA5072" w:rsidRPr="001049ED" w:rsidRDefault="00AA5072" w:rsidP="00B677F6">
      <w:pPr>
        <w:numPr>
          <w:ilvl w:val="0"/>
          <w:numId w:val="12"/>
        </w:numPr>
        <w:overflowPunct w:val="0"/>
        <w:autoSpaceDE w:val="0"/>
        <w:autoSpaceDN w:val="0"/>
        <w:adjustRightInd w:val="0"/>
        <w:textAlignment w:val="baseline"/>
        <w:rPr>
          <w:rFonts w:cs="Calibri"/>
          <w:sz w:val="24"/>
          <w:szCs w:val="24"/>
        </w:rPr>
      </w:pPr>
      <w:r w:rsidRPr="001049ED">
        <w:rPr>
          <w:rFonts w:cs="Calibri"/>
          <w:sz w:val="24"/>
          <w:szCs w:val="24"/>
        </w:rPr>
        <w:t xml:space="preserve"> Issues, conflicts or questions arise in the interactive process; and</w:t>
      </w:r>
    </w:p>
    <w:p w:rsidR="00AA5072" w:rsidRPr="001049ED" w:rsidRDefault="00AA5072" w:rsidP="00B677F6">
      <w:pPr>
        <w:numPr>
          <w:ilvl w:val="0"/>
          <w:numId w:val="12"/>
        </w:num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 Prior to denying a request for accommodation.</w:t>
      </w:r>
    </w:p>
    <w:p w:rsidR="00AA5072" w:rsidRPr="00CA238F" w:rsidRDefault="00DD5F74" w:rsidP="008075D2">
      <w:pPr>
        <w:pStyle w:val="Heading3"/>
        <w:rPr>
          <w:rStyle w:val="Emphasis"/>
          <w:i/>
          <w:iCs w:val="0"/>
        </w:rPr>
      </w:pPr>
      <w:bookmarkStart w:id="97" w:name="_Toc450905709"/>
      <w:r>
        <w:rPr>
          <w:rStyle w:val="Emphasis"/>
          <w:i/>
          <w:iCs w:val="0"/>
        </w:rPr>
        <w:t>Company</w:t>
      </w:r>
      <w:r w:rsidR="00AA5072" w:rsidRPr="00CA238F">
        <w:rPr>
          <w:rStyle w:val="Emphasis"/>
          <w:i/>
          <w:iCs w:val="0"/>
        </w:rPr>
        <w:t xml:space="preserve"> responsibilities for processing the request</w:t>
      </w:r>
      <w:bookmarkEnd w:id="97"/>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As the first step in processing a request for reasonable accommodation, the person who receives the request must promptly forward the request to the appropriate decision maker.  At the same time, the recipient will notify the requestor who the decision maker is. </w:t>
      </w:r>
    </w:p>
    <w:p w:rsidR="00AA5072" w:rsidRPr="001049ED" w:rsidRDefault="00D33DB5" w:rsidP="00AA5072">
      <w:pPr>
        <w:overflowPunct w:val="0"/>
        <w:autoSpaceDE w:val="0"/>
        <w:autoSpaceDN w:val="0"/>
        <w:adjustRightInd w:val="0"/>
        <w:textAlignment w:val="baseline"/>
        <w:rPr>
          <w:rFonts w:cs="Calibri"/>
          <w:sz w:val="24"/>
          <w:szCs w:val="24"/>
          <w:u w:val="single"/>
        </w:rPr>
      </w:pPr>
      <w:r>
        <w:rPr>
          <w:rFonts w:cs="Calibri"/>
          <w:sz w:val="24"/>
          <w:szCs w:val="24"/>
          <w:u w:val="single"/>
        </w:rPr>
        <w:t>Company Head</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head has the ultimate responsibility to ensure compliance with the ADA and this polic</w:t>
      </w:r>
      <w:r w:rsidR="00D33DB5">
        <w:rPr>
          <w:rFonts w:cs="Calibri"/>
          <w:sz w:val="24"/>
          <w:szCs w:val="24"/>
        </w:rPr>
        <w:t>y and appoint an ADA Designee</w:t>
      </w:r>
      <w:r w:rsidRPr="001049ED">
        <w:rPr>
          <w:rFonts w:cs="Calibri"/>
          <w:sz w:val="24"/>
          <w:szCs w:val="24"/>
        </w:rPr>
        <w:t>.</w:t>
      </w:r>
    </w:p>
    <w:p w:rsidR="00AA5072" w:rsidRPr="001049ED" w:rsidRDefault="00D33DB5" w:rsidP="00AA5072">
      <w:pPr>
        <w:overflowPunct w:val="0"/>
        <w:autoSpaceDE w:val="0"/>
        <w:autoSpaceDN w:val="0"/>
        <w:adjustRightInd w:val="0"/>
        <w:textAlignment w:val="baseline"/>
        <w:rPr>
          <w:rFonts w:cs="Calibri"/>
          <w:sz w:val="24"/>
          <w:szCs w:val="24"/>
          <w:u w:val="single"/>
        </w:rPr>
      </w:pPr>
      <w:r>
        <w:rPr>
          <w:rFonts w:cs="Calibri"/>
          <w:sz w:val="24"/>
          <w:szCs w:val="24"/>
          <w:u w:val="single"/>
        </w:rPr>
        <w:t>ADA Designee</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00D33DB5">
        <w:rPr>
          <w:rFonts w:cs="Calibri"/>
          <w:sz w:val="24"/>
          <w:szCs w:val="24"/>
        </w:rPr>
        <w:t xml:space="preserve"> ADA Designee </w:t>
      </w:r>
      <w:r w:rsidRPr="001049ED">
        <w:rPr>
          <w:rFonts w:cs="Calibri"/>
          <w:sz w:val="24"/>
          <w:szCs w:val="24"/>
        </w:rPr>
        <w:t xml:space="preserve">is the </w:t>
      </w:r>
      <w:r w:rsidR="00DD5F74">
        <w:rPr>
          <w:rFonts w:cs="Calibri"/>
          <w:sz w:val="24"/>
          <w:szCs w:val="24"/>
        </w:rPr>
        <w:t>Company</w:t>
      </w:r>
      <w:r w:rsidRPr="001049ED">
        <w:rPr>
          <w:rFonts w:cs="Calibri"/>
          <w:sz w:val="24"/>
          <w:szCs w:val="24"/>
        </w:rPr>
        <w:t xml:space="preserve">’s decision maker for reasonable accommodation requests for all types of requests outside of the supervisors’ and managers’ authority.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will work with the supervisor and manager, and where necessary, with </w:t>
      </w:r>
      <w:r w:rsidR="00DD5F74">
        <w:rPr>
          <w:rFonts w:cs="Calibri"/>
          <w:sz w:val="24"/>
          <w:szCs w:val="24"/>
        </w:rPr>
        <w:t>Company</w:t>
      </w:r>
      <w:r w:rsidRPr="001049ED">
        <w:rPr>
          <w:rFonts w:cs="Calibri"/>
          <w:sz w:val="24"/>
          <w:szCs w:val="24"/>
        </w:rPr>
        <w:t xml:space="preserve"> Human Resources, to implement the approved reasonable accommodation.</w:t>
      </w:r>
    </w:p>
    <w:p w:rsidR="00AA5072" w:rsidRPr="001049ED" w:rsidRDefault="00AA5072" w:rsidP="00AA5072">
      <w:pPr>
        <w:overflowPunct w:val="0"/>
        <w:autoSpaceDE w:val="0"/>
        <w:autoSpaceDN w:val="0"/>
        <w:adjustRightInd w:val="0"/>
        <w:textAlignment w:val="baseline"/>
        <w:rPr>
          <w:rFonts w:cs="Calibri"/>
          <w:sz w:val="24"/>
          <w:szCs w:val="24"/>
          <w:u w:val="single"/>
        </w:rPr>
      </w:pPr>
      <w:r w:rsidRPr="001049ED">
        <w:rPr>
          <w:rFonts w:cs="Calibri"/>
          <w:sz w:val="24"/>
          <w:szCs w:val="24"/>
          <w:u w:val="single"/>
        </w:rPr>
        <w:t>Supervisors and Managers</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Agencies have the authority to designate the level of management approval needed for reasonable accommodation requests for low-cost purchases. For example:</w:t>
      </w:r>
    </w:p>
    <w:p w:rsidR="00AA5072" w:rsidRPr="001049ED" w:rsidRDefault="00AA5072" w:rsidP="00B677F6">
      <w:pPr>
        <w:numPr>
          <w:ilvl w:val="0"/>
          <w:numId w:val="14"/>
        </w:numPr>
        <w:overflowPunct w:val="0"/>
        <w:autoSpaceDE w:val="0"/>
        <w:autoSpaceDN w:val="0"/>
        <w:adjustRightInd w:val="0"/>
        <w:textAlignment w:val="baseline"/>
        <w:rPr>
          <w:rFonts w:cs="Calibri"/>
          <w:sz w:val="24"/>
          <w:szCs w:val="24"/>
        </w:rPr>
      </w:pPr>
      <w:r w:rsidRPr="001049ED">
        <w:rPr>
          <w:rFonts w:cs="Calibri"/>
          <w:sz w:val="24"/>
          <w:szCs w:val="24"/>
        </w:rPr>
        <w:t>Requests for standard office equipment that is needed as a reasonable accommodation and adaptive items costing less than $100.  [Agencies can adjust the dollar amount based on their needs]; and</w:t>
      </w:r>
    </w:p>
    <w:p w:rsidR="00AA5072" w:rsidRPr="001049ED" w:rsidRDefault="00AA5072" w:rsidP="00B677F6">
      <w:pPr>
        <w:numPr>
          <w:ilvl w:val="0"/>
          <w:numId w:val="14"/>
        </w:num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Requests for a change in a condition of employment such as modified duties, or a change in schedule, or the location and size of an employee’s workspace. </w:t>
      </w:r>
    </w:p>
    <w:p w:rsidR="00AA5072" w:rsidRPr="00CA238F" w:rsidRDefault="00AA5072" w:rsidP="008075D2">
      <w:pPr>
        <w:pStyle w:val="Heading3"/>
        <w:rPr>
          <w:rStyle w:val="Emphasis"/>
          <w:i/>
          <w:iCs w:val="0"/>
        </w:rPr>
      </w:pPr>
      <w:bookmarkStart w:id="98" w:name="_Toc450905710"/>
      <w:r w:rsidRPr="00CA238F">
        <w:rPr>
          <w:rStyle w:val="Emphasis"/>
          <w:i/>
          <w:iCs w:val="0"/>
        </w:rPr>
        <w:t>Analysis for processing requests</w:t>
      </w:r>
      <w:bookmarkEnd w:id="98"/>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Before approving or denying a request for accommodation, the </w:t>
      </w:r>
      <w:r w:rsidR="00DD5F74">
        <w:rPr>
          <w:rFonts w:cs="Calibri"/>
          <w:sz w:val="24"/>
          <w:szCs w:val="24"/>
        </w:rPr>
        <w:t>Company</w:t>
      </w:r>
      <w:r w:rsidRPr="001049ED">
        <w:rPr>
          <w:rFonts w:cs="Calibri"/>
          <w:sz w:val="24"/>
          <w:szCs w:val="24"/>
        </w:rPr>
        <w:t xml:space="preserve"> decision maker with assistance from the </w:t>
      </w:r>
      <w:r w:rsidR="00DD5F74">
        <w:rPr>
          <w:rFonts w:cs="Calibri"/>
          <w:sz w:val="24"/>
          <w:szCs w:val="24"/>
        </w:rPr>
        <w:t>Company</w:t>
      </w:r>
      <w:r w:rsidRPr="001049ED">
        <w:rPr>
          <w:rFonts w:cs="Calibri"/>
          <w:sz w:val="24"/>
          <w:szCs w:val="24"/>
        </w:rPr>
        <w:t xml:space="preserve"> ADA </w:t>
      </w:r>
      <w:r w:rsidR="00D33DB5">
        <w:rPr>
          <w:rFonts w:cs="Calibri"/>
          <w:sz w:val="24"/>
          <w:szCs w:val="24"/>
        </w:rPr>
        <w:t xml:space="preserve">Designee </w:t>
      </w:r>
      <w:r w:rsidRPr="001049ED">
        <w:rPr>
          <w:rFonts w:cs="Calibri"/>
          <w:sz w:val="24"/>
          <w:szCs w:val="24"/>
        </w:rPr>
        <w:t xml:space="preserve">will: </w:t>
      </w:r>
    </w:p>
    <w:p w:rsidR="00AA5072" w:rsidRPr="001049ED" w:rsidRDefault="00AA5072" w:rsidP="00B677F6">
      <w:pPr>
        <w:numPr>
          <w:ilvl w:val="0"/>
          <w:numId w:val="15"/>
        </w:numPr>
        <w:overflowPunct w:val="0"/>
        <w:autoSpaceDE w:val="0"/>
        <w:autoSpaceDN w:val="0"/>
        <w:adjustRightInd w:val="0"/>
        <w:textAlignment w:val="baseline"/>
        <w:rPr>
          <w:rFonts w:cs="Calibri"/>
          <w:sz w:val="24"/>
          <w:szCs w:val="24"/>
        </w:rPr>
      </w:pPr>
      <w:r w:rsidRPr="001049ED">
        <w:rPr>
          <w:rFonts w:cs="Calibri"/>
          <w:sz w:val="24"/>
          <w:szCs w:val="24"/>
        </w:rPr>
        <w:t>Determine if the requestor is a qualified individual with a disability;</w:t>
      </w:r>
    </w:p>
    <w:p w:rsidR="00AA5072" w:rsidRPr="001049ED" w:rsidRDefault="00AA5072" w:rsidP="00B677F6">
      <w:pPr>
        <w:numPr>
          <w:ilvl w:val="0"/>
          <w:numId w:val="15"/>
        </w:numPr>
        <w:overflowPunct w:val="0"/>
        <w:autoSpaceDE w:val="0"/>
        <w:autoSpaceDN w:val="0"/>
        <w:adjustRightInd w:val="0"/>
        <w:textAlignment w:val="baseline"/>
        <w:rPr>
          <w:rFonts w:cs="Calibri"/>
          <w:sz w:val="24"/>
          <w:szCs w:val="24"/>
        </w:rPr>
      </w:pPr>
      <w:r w:rsidRPr="001049ED">
        <w:rPr>
          <w:rFonts w:cs="Calibri"/>
          <w:sz w:val="24"/>
          <w:szCs w:val="24"/>
        </w:rPr>
        <w:t xml:space="preserve">Determine if the accommodation is needed to: </w:t>
      </w:r>
    </w:p>
    <w:p w:rsidR="00AA5072" w:rsidRPr="001049ED" w:rsidRDefault="00AA5072" w:rsidP="00B677F6">
      <w:pPr>
        <w:numPr>
          <w:ilvl w:val="0"/>
          <w:numId w:val="16"/>
        </w:numPr>
        <w:overflowPunct w:val="0"/>
        <w:autoSpaceDE w:val="0"/>
        <w:autoSpaceDN w:val="0"/>
        <w:adjustRightInd w:val="0"/>
        <w:textAlignment w:val="baseline"/>
        <w:rPr>
          <w:rFonts w:cs="Calibri"/>
          <w:sz w:val="24"/>
          <w:szCs w:val="24"/>
        </w:rPr>
      </w:pPr>
      <w:r w:rsidRPr="001049ED">
        <w:rPr>
          <w:rFonts w:cs="Calibri"/>
          <w:sz w:val="24"/>
          <w:szCs w:val="24"/>
        </w:rPr>
        <w:t xml:space="preserve">Enable a qualified applicant with a disability to be considered for the position the individual desires; </w:t>
      </w:r>
    </w:p>
    <w:p w:rsidR="00AA5072" w:rsidRPr="001049ED" w:rsidRDefault="00AA5072" w:rsidP="00B677F6">
      <w:pPr>
        <w:numPr>
          <w:ilvl w:val="0"/>
          <w:numId w:val="16"/>
        </w:numPr>
        <w:overflowPunct w:val="0"/>
        <w:autoSpaceDE w:val="0"/>
        <w:autoSpaceDN w:val="0"/>
        <w:adjustRightInd w:val="0"/>
        <w:textAlignment w:val="baseline"/>
        <w:rPr>
          <w:rFonts w:cs="Calibri"/>
          <w:sz w:val="24"/>
          <w:szCs w:val="24"/>
        </w:rPr>
      </w:pPr>
      <w:r w:rsidRPr="001049ED">
        <w:rPr>
          <w:rFonts w:cs="Calibri"/>
          <w:sz w:val="24"/>
          <w:szCs w:val="24"/>
        </w:rPr>
        <w:t>Enable a qualified employee with a disability to perform the essential functions of the position; or</w:t>
      </w:r>
    </w:p>
    <w:p w:rsidR="00AA5072" w:rsidRPr="001049ED" w:rsidRDefault="00AA5072" w:rsidP="00B677F6">
      <w:pPr>
        <w:numPr>
          <w:ilvl w:val="0"/>
          <w:numId w:val="16"/>
        </w:numPr>
        <w:overflowPunct w:val="0"/>
        <w:autoSpaceDE w:val="0"/>
        <w:autoSpaceDN w:val="0"/>
        <w:adjustRightInd w:val="0"/>
        <w:textAlignment w:val="baseline"/>
        <w:rPr>
          <w:rFonts w:cs="Calibri"/>
          <w:sz w:val="24"/>
          <w:szCs w:val="24"/>
        </w:rPr>
      </w:pPr>
      <w:r w:rsidRPr="001049ED">
        <w:rPr>
          <w:rFonts w:cs="Calibri"/>
          <w:sz w:val="24"/>
          <w:szCs w:val="24"/>
        </w:rPr>
        <w:t>Enable a qualified employee with a disability to enjoy equal benefits or privileges of employment as similarly situated employees without disabilities;</w:t>
      </w:r>
    </w:p>
    <w:p w:rsidR="00AA5072" w:rsidRPr="001049ED" w:rsidRDefault="00AA5072" w:rsidP="00B677F6">
      <w:pPr>
        <w:numPr>
          <w:ilvl w:val="0"/>
          <w:numId w:val="15"/>
        </w:numPr>
        <w:overflowPunct w:val="0"/>
        <w:autoSpaceDE w:val="0"/>
        <w:autoSpaceDN w:val="0"/>
        <w:adjustRightInd w:val="0"/>
        <w:textAlignment w:val="baseline"/>
        <w:rPr>
          <w:rFonts w:cs="Calibri"/>
          <w:sz w:val="24"/>
          <w:szCs w:val="24"/>
        </w:rPr>
      </w:pPr>
      <w:r w:rsidRPr="001049ED">
        <w:rPr>
          <w:rFonts w:cs="Calibri"/>
          <w:sz w:val="24"/>
          <w:szCs w:val="24"/>
        </w:rPr>
        <w:t>Determine whether the requested accommodation is reasonable;</w:t>
      </w:r>
    </w:p>
    <w:p w:rsidR="00AA5072" w:rsidRPr="001049ED" w:rsidRDefault="00AA5072" w:rsidP="00B677F6">
      <w:pPr>
        <w:numPr>
          <w:ilvl w:val="0"/>
          <w:numId w:val="15"/>
        </w:numPr>
        <w:overflowPunct w:val="0"/>
        <w:autoSpaceDE w:val="0"/>
        <w:autoSpaceDN w:val="0"/>
        <w:adjustRightInd w:val="0"/>
        <w:textAlignment w:val="baseline"/>
        <w:rPr>
          <w:rFonts w:cs="Calibri"/>
          <w:sz w:val="24"/>
          <w:szCs w:val="24"/>
        </w:rPr>
      </w:pPr>
      <w:r w:rsidRPr="001049ED">
        <w:rPr>
          <w:rFonts w:cs="Calibri"/>
          <w:sz w:val="24"/>
          <w:szCs w:val="24"/>
        </w:rPr>
        <w:t xml:space="preserve">Determine whether there is a reasonable accommodation that will be effective for the requestor and the </w:t>
      </w:r>
      <w:r w:rsidR="00DD5F74">
        <w:rPr>
          <w:rFonts w:cs="Calibri"/>
          <w:sz w:val="24"/>
          <w:szCs w:val="24"/>
        </w:rPr>
        <w:t>Company</w:t>
      </w:r>
      <w:r w:rsidRPr="001049ED">
        <w:rPr>
          <w:rFonts w:cs="Calibri"/>
          <w:sz w:val="24"/>
          <w:szCs w:val="24"/>
        </w:rPr>
        <w:t>; and</w:t>
      </w:r>
    </w:p>
    <w:p w:rsidR="00AA5072" w:rsidRPr="001049ED" w:rsidRDefault="00AA5072" w:rsidP="00B677F6">
      <w:pPr>
        <w:numPr>
          <w:ilvl w:val="0"/>
          <w:numId w:val="15"/>
        </w:numPr>
        <w:overflowPunct w:val="0"/>
        <w:autoSpaceDE w:val="0"/>
        <w:autoSpaceDN w:val="0"/>
        <w:adjustRightInd w:val="0"/>
        <w:textAlignment w:val="baseline"/>
        <w:rPr>
          <w:rFonts w:cs="Calibri"/>
          <w:sz w:val="24"/>
          <w:szCs w:val="24"/>
        </w:rPr>
      </w:pPr>
      <w:r w:rsidRPr="001049ED">
        <w:rPr>
          <w:rFonts w:cs="Calibri"/>
          <w:sz w:val="24"/>
          <w:szCs w:val="24"/>
        </w:rPr>
        <w:t xml:space="preserve">Determine whether the reasonable accommodation will impose an undue hardship on the </w:t>
      </w:r>
      <w:r w:rsidR="00DD5F74">
        <w:rPr>
          <w:rFonts w:cs="Calibri"/>
          <w:sz w:val="24"/>
          <w:szCs w:val="24"/>
        </w:rPr>
        <w:t>Company</w:t>
      </w:r>
      <w:r w:rsidRPr="001049ED">
        <w:rPr>
          <w:rFonts w:cs="Calibri"/>
          <w:sz w:val="24"/>
          <w:szCs w:val="24"/>
        </w:rPr>
        <w:t xml:space="preserve">’s operations.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An employee’s accommodation preference is always seriously considered, but the </w:t>
      </w:r>
      <w:r w:rsidR="00DD5F74">
        <w:rPr>
          <w:rFonts w:cs="Calibri"/>
          <w:sz w:val="24"/>
          <w:szCs w:val="24"/>
        </w:rPr>
        <w:t>Company</w:t>
      </w:r>
      <w:r w:rsidRPr="001049ED">
        <w:rPr>
          <w:rFonts w:cs="Calibri"/>
          <w:sz w:val="24"/>
          <w:szCs w:val="24"/>
        </w:rPr>
        <w:t xml:space="preserve"> is not obligated to provide the requestor’s accommodation of choice, so long as it offers an effective accommodation, or determines that accommodation</w:t>
      </w:r>
      <w:r>
        <w:rPr>
          <w:rFonts w:cs="Calibri"/>
          <w:sz w:val="24"/>
          <w:szCs w:val="24"/>
        </w:rPr>
        <w:t xml:space="preserve"> would cause an undue hardship.</w:t>
      </w:r>
    </w:p>
    <w:p w:rsidR="00AA5072" w:rsidRPr="00CA238F" w:rsidRDefault="00AA5072" w:rsidP="008075D2">
      <w:pPr>
        <w:pStyle w:val="Heading3"/>
        <w:rPr>
          <w:rStyle w:val="Emphasis"/>
          <w:i/>
          <w:iCs w:val="0"/>
        </w:rPr>
      </w:pPr>
      <w:bookmarkStart w:id="99" w:name="_Toc450905711"/>
      <w:r w:rsidRPr="00CA238F">
        <w:rPr>
          <w:rStyle w:val="Emphasis"/>
          <w:i/>
          <w:iCs w:val="0"/>
        </w:rPr>
        <w:t>Obtaining medical documentation in connection with a request for reasonable accommodation</w:t>
      </w:r>
      <w:bookmarkEnd w:id="99"/>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In some cases, the disability and need for accommodation will be reasonably evident or already known, for example, where an employee is blind. In these cases, the </w:t>
      </w:r>
      <w:r w:rsidR="00DD5F74">
        <w:rPr>
          <w:rFonts w:cs="Calibri"/>
          <w:sz w:val="24"/>
          <w:szCs w:val="24"/>
        </w:rPr>
        <w:t>Company</w:t>
      </w:r>
      <w:r w:rsidRPr="001049ED">
        <w:rPr>
          <w:rFonts w:cs="Calibri"/>
          <w:sz w:val="24"/>
          <w:szCs w:val="24"/>
        </w:rPr>
        <w:t xml:space="preserve"> will not seek further medical documentation.  If a requestor’s disability and/or need for reasonable accommodation are not obvious or already known,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may require medical information showing that the requestor has a covered disability that requires accommodation.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may request medical information in certain other circumstances.  For example when:</w:t>
      </w:r>
    </w:p>
    <w:p w:rsidR="00AA5072" w:rsidRPr="001049ED" w:rsidRDefault="00AA5072" w:rsidP="00B677F6">
      <w:pPr>
        <w:numPr>
          <w:ilvl w:val="0"/>
          <w:numId w:val="10"/>
        </w:numPr>
        <w:overflowPunct w:val="0"/>
        <w:autoSpaceDE w:val="0"/>
        <w:autoSpaceDN w:val="0"/>
        <w:adjustRightInd w:val="0"/>
        <w:textAlignment w:val="baseline"/>
        <w:rPr>
          <w:rFonts w:cs="Calibri"/>
          <w:sz w:val="24"/>
          <w:szCs w:val="24"/>
        </w:rPr>
      </w:pPr>
      <w:r w:rsidRPr="001049ED">
        <w:rPr>
          <w:rFonts w:cs="Calibri"/>
          <w:sz w:val="24"/>
          <w:szCs w:val="24"/>
        </w:rPr>
        <w:t>The information submitted by the requestor is insufficient to document the disability or the need for the accommodation;</w:t>
      </w:r>
    </w:p>
    <w:p w:rsidR="00AA5072" w:rsidRPr="001049ED" w:rsidRDefault="00AA5072" w:rsidP="00B677F6">
      <w:pPr>
        <w:numPr>
          <w:ilvl w:val="0"/>
          <w:numId w:val="10"/>
        </w:numPr>
        <w:overflowPunct w:val="0"/>
        <w:autoSpaceDE w:val="0"/>
        <w:autoSpaceDN w:val="0"/>
        <w:adjustRightInd w:val="0"/>
        <w:textAlignment w:val="baseline"/>
        <w:rPr>
          <w:rFonts w:cs="Calibri"/>
          <w:sz w:val="24"/>
          <w:szCs w:val="24"/>
        </w:rPr>
      </w:pPr>
      <w:r w:rsidRPr="001049ED">
        <w:rPr>
          <w:rFonts w:cs="Calibri"/>
          <w:sz w:val="24"/>
          <w:szCs w:val="24"/>
        </w:rPr>
        <w:t>A question exists as to whether an individual is able to perform the essential functions of the position, with or without reasonable accommodation; or</w:t>
      </w:r>
    </w:p>
    <w:p w:rsidR="00AA5072" w:rsidRPr="00606CBA" w:rsidRDefault="00AA5072" w:rsidP="00B677F6">
      <w:pPr>
        <w:numPr>
          <w:ilvl w:val="0"/>
          <w:numId w:val="10"/>
        </w:numPr>
        <w:overflowPunct w:val="0"/>
        <w:autoSpaceDE w:val="0"/>
        <w:autoSpaceDN w:val="0"/>
        <w:adjustRightInd w:val="0"/>
        <w:textAlignment w:val="baseline"/>
        <w:rPr>
          <w:rFonts w:cs="Calibri"/>
          <w:sz w:val="24"/>
          <w:szCs w:val="24"/>
        </w:rPr>
      </w:pPr>
      <w:r w:rsidRPr="00606CBA">
        <w:rPr>
          <w:rFonts w:cs="Calibri"/>
          <w:sz w:val="24"/>
          <w:szCs w:val="24"/>
        </w:rPr>
        <w:t>A question exists as to whether the employee will pose a direct threat to himself/herself or others.</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Where medical documentation is necessary,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must make the request and use the </w:t>
      </w:r>
      <w:hyperlink r:id="rId11" w:history="1">
        <w:r w:rsidRPr="00D33DB5">
          <w:rPr>
            <w:rStyle w:val="Hyperlink"/>
            <w:rFonts w:cs="Calibri"/>
            <w:color w:val="auto"/>
            <w:sz w:val="24"/>
            <w:szCs w:val="24"/>
            <w:u w:val="none"/>
          </w:rPr>
          <w:t>Letter Requesting Documentation for Determining ADA Eligibility from a Medical Provider</w:t>
        </w:r>
      </w:hyperlink>
      <w:r w:rsidRPr="00D33DB5">
        <w:rPr>
          <w:rFonts w:cs="Calibri"/>
          <w:sz w:val="24"/>
          <w:szCs w:val="24"/>
        </w:rPr>
        <w:t xml:space="preserve">. </w:t>
      </w: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must also obtain the requestor’s completed and signed </w:t>
      </w:r>
      <w:hyperlink r:id="rId12" w:history="1">
        <w:r w:rsidRPr="00D33DB5">
          <w:rPr>
            <w:rStyle w:val="Hyperlink"/>
            <w:rFonts w:cs="Calibri"/>
            <w:color w:val="auto"/>
            <w:sz w:val="24"/>
            <w:szCs w:val="24"/>
            <w:u w:val="none"/>
          </w:rPr>
          <w:t>Authorization for Release of Medical Information</w:t>
        </w:r>
      </w:hyperlink>
      <w:r w:rsidRPr="00D33DB5">
        <w:rPr>
          <w:rFonts w:cs="Calibri"/>
          <w:sz w:val="24"/>
          <w:szCs w:val="24"/>
        </w:rPr>
        <w:t xml:space="preserve">.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Only medical documentation specifically related to the employee’s request for accommodation and ability to perform the essential functions of the position will be requested.   When medical documentation or information is appropriately requested, an employee must provide it in a timely manner, or the </w:t>
      </w:r>
      <w:r w:rsidR="00DD5F74">
        <w:rPr>
          <w:rFonts w:cs="Calibri"/>
          <w:sz w:val="24"/>
          <w:szCs w:val="24"/>
        </w:rPr>
        <w:t>Company</w:t>
      </w:r>
      <w:r w:rsidRPr="001049ED">
        <w:rPr>
          <w:rFonts w:cs="Calibri"/>
          <w:sz w:val="24"/>
          <w:szCs w:val="24"/>
        </w:rPr>
        <w:t xml:space="preserve"> may deny the reasonable accommodation request. Agencies must not request medical records; medical records are not appropriate documentation and cannot be accepted.  </w:t>
      </w:r>
      <w:r w:rsidRPr="001049ED">
        <w:rPr>
          <w:rFonts w:cs="Calibri"/>
          <w:b/>
          <w:sz w:val="24"/>
          <w:szCs w:val="24"/>
        </w:rPr>
        <w:t xml:space="preserve">Supervisors and managers </w:t>
      </w:r>
      <w:r w:rsidRPr="001049ED">
        <w:rPr>
          <w:rFonts w:cs="Calibri"/>
          <w:b/>
          <w:i/>
          <w:sz w:val="24"/>
          <w:szCs w:val="24"/>
        </w:rPr>
        <w:t xml:space="preserve">must not </w:t>
      </w:r>
      <w:r w:rsidRPr="001049ED">
        <w:rPr>
          <w:rFonts w:cs="Calibri"/>
          <w:b/>
          <w:sz w:val="24"/>
          <w:szCs w:val="24"/>
        </w:rPr>
        <w:t>request medical information or documentation from an applicant or employee seeking an accommodation.</w:t>
      </w:r>
      <w:r w:rsidRPr="001049ED">
        <w:rPr>
          <w:rFonts w:cs="Calibri"/>
          <w:sz w:val="24"/>
          <w:szCs w:val="24"/>
        </w:rPr>
        <w:t xml:space="preserve">  Such a request will be made by the </w:t>
      </w:r>
      <w:r w:rsidR="00DD5F74">
        <w:rPr>
          <w:rFonts w:cs="Calibri"/>
          <w:sz w:val="24"/>
          <w:szCs w:val="24"/>
        </w:rPr>
        <w:t>Company</w:t>
      </w:r>
      <w:r w:rsidR="00D33DB5">
        <w:rPr>
          <w:rFonts w:cs="Calibri"/>
          <w:sz w:val="24"/>
          <w:szCs w:val="24"/>
        </w:rPr>
        <w:t xml:space="preserve"> ADA Designee</w:t>
      </w:r>
      <w:r w:rsidRPr="001049ED">
        <w:rPr>
          <w:rFonts w:cs="Calibri"/>
          <w:sz w:val="24"/>
          <w:szCs w:val="24"/>
        </w:rPr>
        <w:t>, if appropriate.</w:t>
      </w:r>
    </w:p>
    <w:p w:rsidR="00AA5072" w:rsidRPr="00CA238F" w:rsidRDefault="00AA5072" w:rsidP="008075D2">
      <w:pPr>
        <w:pStyle w:val="Heading3"/>
        <w:rPr>
          <w:rStyle w:val="Emphasis"/>
          <w:i/>
          <w:iCs w:val="0"/>
        </w:rPr>
      </w:pPr>
      <w:bookmarkStart w:id="100" w:name="_Toc450905712"/>
      <w:r w:rsidRPr="00CA238F">
        <w:rPr>
          <w:rStyle w:val="Emphasis"/>
          <w:i/>
          <w:iCs w:val="0"/>
        </w:rPr>
        <w:t>Confidentiality requirements</w:t>
      </w:r>
      <w:bookmarkEnd w:id="100"/>
    </w:p>
    <w:p w:rsidR="00AA5072" w:rsidRPr="001049ED" w:rsidRDefault="00AA5072" w:rsidP="00AA5072">
      <w:pPr>
        <w:overflowPunct w:val="0"/>
        <w:autoSpaceDE w:val="0"/>
        <w:autoSpaceDN w:val="0"/>
        <w:adjustRightInd w:val="0"/>
        <w:textAlignment w:val="baseline"/>
        <w:rPr>
          <w:rFonts w:cs="Calibri"/>
          <w:sz w:val="24"/>
          <w:szCs w:val="24"/>
          <w:u w:val="single"/>
        </w:rPr>
      </w:pPr>
      <w:r w:rsidRPr="001049ED">
        <w:rPr>
          <w:rFonts w:cs="Calibri"/>
          <w:sz w:val="24"/>
          <w:szCs w:val="24"/>
          <w:u w:val="single"/>
        </w:rPr>
        <w:t xml:space="preserve">Medical Information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Medical information obtained in connection with the reasonable accommodation process must be kept confidential.  All medical information obtained in connection with such requests must be collected and maintained on separate forms and in separate physical or electronic files from non-medical personnel files and records.  Electronic copies of medical information obtained in connection with the reasonable accommodation process must be stored so that access is limited to only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Physical copies of such medical information must be stored in a locked cabinet or office when not in use or unattended.  Generally, medical documentation obtained in connection with the reasonable accommodation process should only be reviewed by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may disclose medical information obtained in connection with the reasonable accommodation process to the following: </w:t>
      </w:r>
    </w:p>
    <w:p w:rsidR="00AA5072" w:rsidRPr="001049ED" w:rsidRDefault="00AA5072" w:rsidP="00B677F6">
      <w:pPr>
        <w:numPr>
          <w:ilvl w:val="0"/>
          <w:numId w:val="17"/>
        </w:numPr>
        <w:overflowPunct w:val="0"/>
        <w:autoSpaceDE w:val="0"/>
        <w:autoSpaceDN w:val="0"/>
        <w:adjustRightInd w:val="0"/>
        <w:textAlignment w:val="baseline"/>
        <w:rPr>
          <w:rFonts w:cs="Calibri"/>
          <w:sz w:val="24"/>
          <w:szCs w:val="24"/>
        </w:rPr>
      </w:pPr>
      <w:r w:rsidRPr="001049ED">
        <w:rPr>
          <w:rFonts w:cs="Calibri"/>
          <w:sz w:val="24"/>
          <w:szCs w:val="24"/>
        </w:rPr>
        <w:t xml:space="preserve">Supervisors, managers or </w:t>
      </w:r>
      <w:r w:rsidR="00DD5F74">
        <w:rPr>
          <w:rFonts w:cs="Calibri"/>
          <w:sz w:val="24"/>
          <w:szCs w:val="24"/>
        </w:rPr>
        <w:t>Company</w:t>
      </w:r>
      <w:r w:rsidRPr="001049ED">
        <w:rPr>
          <w:rFonts w:cs="Calibri"/>
          <w:sz w:val="24"/>
          <w:szCs w:val="24"/>
        </w:rPr>
        <w:t xml:space="preserve"> HR staff who have a need to know may be told about the necessary work restrictions and about the accommodations necessary to perform the employee’s duties.  However, information about the employee’s medical condition should only be disclosed if strictly necessary, such as for safety reasons;</w:t>
      </w:r>
    </w:p>
    <w:p w:rsidR="00AA5072" w:rsidRPr="001049ED" w:rsidRDefault="00AA5072" w:rsidP="00B677F6">
      <w:pPr>
        <w:numPr>
          <w:ilvl w:val="0"/>
          <w:numId w:val="17"/>
        </w:numPr>
        <w:overflowPunct w:val="0"/>
        <w:autoSpaceDE w:val="0"/>
        <w:autoSpaceDN w:val="0"/>
        <w:adjustRightInd w:val="0"/>
        <w:textAlignment w:val="baseline"/>
        <w:rPr>
          <w:rFonts w:cs="Calibri"/>
          <w:sz w:val="24"/>
          <w:szCs w:val="24"/>
        </w:rPr>
      </w:pPr>
      <w:r w:rsidRPr="001049ED">
        <w:rPr>
          <w:rFonts w:cs="Calibri"/>
          <w:sz w:val="24"/>
          <w:szCs w:val="24"/>
        </w:rPr>
        <w:t xml:space="preserve">First aid and safety personnel may be informed, when appropriate, if the employee may require emergency treatment or assistance in an emergency evacuation; </w:t>
      </w:r>
    </w:p>
    <w:p w:rsidR="00AA5072" w:rsidRPr="001049ED" w:rsidRDefault="00D33DB5" w:rsidP="00B677F6">
      <w:pPr>
        <w:numPr>
          <w:ilvl w:val="0"/>
          <w:numId w:val="17"/>
        </w:numPr>
        <w:overflowPunct w:val="0"/>
        <w:autoSpaceDE w:val="0"/>
        <w:autoSpaceDN w:val="0"/>
        <w:adjustRightInd w:val="0"/>
        <w:textAlignment w:val="baseline"/>
        <w:rPr>
          <w:rFonts w:cs="Calibri"/>
          <w:sz w:val="24"/>
          <w:szCs w:val="24"/>
        </w:rPr>
      </w:pPr>
      <w:r>
        <w:rPr>
          <w:rFonts w:cs="Calibri"/>
          <w:sz w:val="24"/>
          <w:szCs w:val="24"/>
        </w:rPr>
        <w:t xml:space="preserve">To consult with the </w:t>
      </w:r>
      <w:r w:rsidR="00AA5072" w:rsidRPr="001049ED">
        <w:rPr>
          <w:rFonts w:cs="Calibri"/>
          <w:sz w:val="24"/>
          <w:szCs w:val="24"/>
        </w:rPr>
        <w:t xml:space="preserve">ADA </w:t>
      </w:r>
      <w:r>
        <w:rPr>
          <w:rFonts w:cs="Calibri"/>
          <w:sz w:val="24"/>
          <w:szCs w:val="24"/>
        </w:rPr>
        <w:t>Designee or employment law c</w:t>
      </w:r>
      <w:r w:rsidR="00AA5072" w:rsidRPr="001049ED">
        <w:rPr>
          <w:rFonts w:cs="Calibri"/>
          <w:sz w:val="24"/>
          <w:szCs w:val="24"/>
        </w:rPr>
        <w:t>ounsel about accommodation requests, denial of accommodation requests or purchasing of specific assistive technology or other resources; or</w:t>
      </w:r>
    </w:p>
    <w:p w:rsidR="00AA5072" w:rsidRPr="001049ED" w:rsidRDefault="00D33DB5" w:rsidP="00B677F6">
      <w:pPr>
        <w:numPr>
          <w:ilvl w:val="0"/>
          <w:numId w:val="17"/>
        </w:numPr>
        <w:overflowPunct w:val="0"/>
        <w:autoSpaceDE w:val="0"/>
        <w:autoSpaceDN w:val="0"/>
        <w:adjustRightInd w:val="0"/>
        <w:textAlignment w:val="baseline"/>
        <w:rPr>
          <w:rFonts w:cs="Calibri"/>
          <w:sz w:val="24"/>
          <w:szCs w:val="24"/>
        </w:rPr>
      </w:pPr>
      <w:r>
        <w:rPr>
          <w:rFonts w:cs="Calibri"/>
          <w:sz w:val="24"/>
          <w:szCs w:val="24"/>
        </w:rPr>
        <w:t>Company</w:t>
      </w:r>
      <w:r w:rsidR="00AA5072" w:rsidRPr="001049ED">
        <w:rPr>
          <w:rFonts w:cs="Calibri"/>
          <w:sz w:val="24"/>
          <w:szCs w:val="24"/>
        </w:rPr>
        <w:t xml:space="preserve"> officials assigned to investigate </w:t>
      </w:r>
      <w:r w:rsidR="00DD5F74">
        <w:rPr>
          <w:rFonts w:cs="Calibri"/>
          <w:sz w:val="24"/>
          <w:szCs w:val="24"/>
        </w:rPr>
        <w:t>Company</w:t>
      </w:r>
      <w:r w:rsidR="00AA5072" w:rsidRPr="001049ED">
        <w:rPr>
          <w:rFonts w:cs="Calibri"/>
          <w:sz w:val="24"/>
          <w:szCs w:val="24"/>
        </w:rPr>
        <w:t xml:space="preserve"> compliance with the ADA.</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Whenever medical information is appropriately disclosed as described above, the recipients of the information must comply with all confidentiality requirements. </w:t>
      </w:r>
    </w:p>
    <w:p w:rsidR="00AA5072" w:rsidRPr="001049ED" w:rsidRDefault="00AA5072" w:rsidP="00AA5072">
      <w:pPr>
        <w:overflowPunct w:val="0"/>
        <w:autoSpaceDE w:val="0"/>
        <w:autoSpaceDN w:val="0"/>
        <w:adjustRightInd w:val="0"/>
        <w:textAlignment w:val="baseline"/>
        <w:rPr>
          <w:rFonts w:cs="Calibri"/>
          <w:sz w:val="24"/>
          <w:szCs w:val="24"/>
          <w:u w:val="single"/>
        </w:rPr>
      </w:pPr>
      <w:r w:rsidRPr="001049ED">
        <w:rPr>
          <w:rFonts w:cs="Calibri"/>
          <w:sz w:val="24"/>
          <w:szCs w:val="24"/>
          <w:u w:val="single"/>
        </w:rPr>
        <w:t>Accommodation Information</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fact that an individual is receiving an accommodation because of a disability is confidential and may only be shared with those individuals who have a need to know for purposes of implementing the accommodation, such as the requestor’s supervisor and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w:t>
      </w:r>
    </w:p>
    <w:p w:rsidR="00AA5072" w:rsidRPr="001049ED" w:rsidRDefault="00AA5072" w:rsidP="00AA5072">
      <w:pPr>
        <w:overflowPunct w:val="0"/>
        <w:autoSpaceDE w:val="0"/>
        <w:autoSpaceDN w:val="0"/>
        <w:adjustRightInd w:val="0"/>
        <w:textAlignment w:val="baseline"/>
        <w:rPr>
          <w:rFonts w:cs="Calibri"/>
          <w:sz w:val="24"/>
          <w:szCs w:val="24"/>
          <w:u w:val="single"/>
        </w:rPr>
      </w:pPr>
      <w:r w:rsidRPr="001049ED">
        <w:rPr>
          <w:rFonts w:cs="Calibri"/>
          <w:sz w:val="24"/>
          <w:szCs w:val="24"/>
          <w:u w:val="single"/>
        </w:rPr>
        <w:t>General Information</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General summary information regarding an employee’s or applicant’s status as an individual with a disability may be collected by </w:t>
      </w:r>
      <w:r w:rsidR="00DD5F74">
        <w:rPr>
          <w:rFonts w:cs="Calibri"/>
          <w:sz w:val="24"/>
          <w:szCs w:val="24"/>
        </w:rPr>
        <w:t>Company</w:t>
      </w:r>
      <w:r w:rsidRPr="001049ED">
        <w:rPr>
          <w:rFonts w:cs="Calibri"/>
          <w:sz w:val="24"/>
          <w:szCs w:val="24"/>
        </w:rPr>
        <w:t xml:space="preserve"> equal opportunity officials to maintain records and evaluate and report on the </w:t>
      </w:r>
      <w:r w:rsidR="00DD5F74">
        <w:rPr>
          <w:rFonts w:cs="Calibri"/>
          <w:sz w:val="24"/>
          <w:szCs w:val="24"/>
        </w:rPr>
        <w:t>Company</w:t>
      </w:r>
      <w:r w:rsidRPr="001049ED">
        <w:rPr>
          <w:rFonts w:cs="Calibri"/>
          <w:sz w:val="24"/>
          <w:szCs w:val="24"/>
        </w:rPr>
        <w:t>’s performance in hiring, retention, and processing reasonable accommodation requests.</w:t>
      </w:r>
    </w:p>
    <w:p w:rsidR="00AA5072" w:rsidRPr="00CA238F" w:rsidRDefault="00AA5072" w:rsidP="008075D2">
      <w:pPr>
        <w:pStyle w:val="Heading3"/>
        <w:rPr>
          <w:rStyle w:val="Emphasis"/>
          <w:i/>
          <w:iCs w:val="0"/>
        </w:rPr>
      </w:pPr>
      <w:bookmarkStart w:id="101" w:name="_Toc450905713"/>
      <w:r w:rsidRPr="00CA238F">
        <w:rPr>
          <w:rStyle w:val="Emphasis"/>
          <w:i/>
          <w:iCs w:val="0"/>
        </w:rPr>
        <w:t>Approval of requests for reasonable accommodation</w:t>
      </w:r>
      <w:bookmarkEnd w:id="101"/>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As soon as the decision maker determines that a reasonable accommodation will be provided,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will process the request and provide the reasonable accommodation in as short of a timeframe as possible.  The time necessary to process a request will depend on the nature of the accommodation requested and whether it is necessary to obtain supporting information.  If an approved accommodation cannot be provided within a reasonable time, the decision maker will inform the requestor of the status of the request before the end of 30 days.  Where feasible, if there is a delay in providing the request, temporary measures will be taken to provide assistance.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Once approved, the reasonable accommodation should be documented for record keeping purposes and the records maintained by 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w:t>
      </w:r>
    </w:p>
    <w:p w:rsidR="00AA5072" w:rsidRPr="00CA238F" w:rsidRDefault="00AA5072" w:rsidP="008075D2">
      <w:pPr>
        <w:pStyle w:val="Heading3"/>
        <w:rPr>
          <w:rStyle w:val="Emphasis"/>
          <w:i/>
          <w:iCs w:val="0"/>
        </w:rPr>
      </w:pPr>
      <w:bookmarkStart w:id="102" w:name="_Toc450905714"/>
      <w:r w:rsidRPr="00CA238F">
        <w:rPr>
          <w:rStyle w:val="Emphasis"/>
          <w:i/>
          <w:iCs w:val="0"/>
        </w:rPr>
        <w:t>Funding for reasonable accommodations</w:t>
      </w:r>
      <w:bookmarkEnd w:id="102"/>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must specify how the </w:t>
      </w:r>
      <w:r w:rsidR="00DD5F74">
        <w:rPr>
          <w:rFonts w:cs="Calibri"/>
          <w:sz w:val="24"/>
          <w:szCs w:val="24"/>
        </w:rPr>
        <w:t>Company</w:t>
      </w:r>
      <w:r w:rsidRPr="001049ED">
        <w:rPr>
          <w:rFonts w:cs="Calibri"/>
          <w:sz w:val="24"/>
          <w:szCs w:val="24"/>
        </w:rPr>
        <w:t xml:space="preserve"> will pay for reasonable accommodations.</w:t>
      </w:r>
    </w:p>
    <w:p w:rsidR="00AA5072" w:rsidRPr="00CA238F" w:rsidRDefault="00AA5072" w:rsidP="008075D2">
      <w:pPr>
        <w:pStyle w:val="Heading3"/>
        <w:rPr>
          <w:rStyle w:val="Emphasis"/>
          <w:i/>
          <w:iCs w:val="0"/>
        </w:rPr>
      </w:pPr>
      <w:bookmarkStart w:id="103" w:name="_Toc450905715"/>
      <w:r w:rsidRPr="00CA238F">
        <w:rPr>
          <w:rStyle w:val="Emphasis"/>
          <w:i/>
          <w:iCs w:val="0"/>
        </w:rPr>
        <w:t>Procedures for reassignment as a reasonable accommodation</w:t>
      </w:r>
      <w:bookmarkEnd w:id="103"/>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Reassignment to a vacant position is an accommodation that must be considered if there are no effective reasonable accommodations that would enable the employee to perform the essential functions of his/her current job, or if all other reasonable accommodations would impose an undue hardship.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Pr="001049ED">
        <w:rPr>
          <w:rFonts w:cs="Calibri"/>
          <w:sz w:val="24"/>
          <w:szCs w:val="24"/>
        </w:rPr>
        <w:t xml:space="preserve"> ADA </w:t>
      </w:r>
      <w:r w:rsidR="00D33DB5">
        <w:rPr>
          <w:rFonts w:cs="Calibri"/>
          <w:sz w:val="24"/>
          <w:szCs w:val="24"/>
        </w:rPr>
        <w:t>Designee</w:t>
      </w:r>
      <w:r w:rsidRPr="001049ED">
        <w:rPr>
          <w:rFonts w:cs="Calibri"/>
          <w:sz w:val="24"/>
          <w:szCs w:val="24"/>
        </w:rPr>
        <w:t xml:space="preserve"> will work with </w:t>
      </w:r>
      <w:r w:rsidR="00DD5F74">
        <w:rPr>
          <w:rFonts w:cs="Calibri"/>
          <w:sz w:val="24"/>
          <w:szCs w:val="24"/>
        </w:rPr>
        <w:t>Company</w:t>
      </w:r>
      <w:r w:rsidRPr="001049ED">
        <w:rPr>
          <w:rFonts w:cs="Calibri"/>
          <w:sz w:val="24"/>
          <w:szCs w:val="24"/>
        </w:rPr>
        <w:t xml:space="preserve"> Human Resources staff and the requestor to identify appropriate vacant positions within the </w:t>
      </w:r>
      <w:r w:rsidR="00DD5F74">
        <w:rPr>
          <w:rFonts w:cs="Calibri"/>
          <w:sz w:val="24"/>
          <w:szCs w:val="24"/>
        </w:rPr>
        <w:t>Company</w:t>
      </w:r>
      <w:r w:rsidRPr="001049ED">
        <w:rPr>
          <w:rFonts w:cs="Calibri"/>
          <w:sz w:val="24"/>
          <w:szCs w:val="24"/>
        </w:rPr>
        <w:t xml:space="preserve"> for which the employee may be qualified and can perform the essential functions of the vacant position, with or without reasonable accommodation.   Vacant positions which are equivalent to the employee's current job in terms of pay, status, and other relevant factors will be considered first.  If there are none, the </w:t>
      </w:r>
      <w:r w:rsidR="00DD5F74">
        <w:rPr>
          <w:rFonts w:cs="Calibri"/>
          <w:sz w:val="24"/>
          <w:szCs w:val="24"/>
        </w:rPr>
        <w:t>Company</w:t>
      </w:r>
      <w:r w:rsidRPr="001049ED">
        <w:rPr>
          <w:rFonts w:cs="Calibri"/>
          <w:sz w:val="24"/>
          <w:szCs w:val="24"/>
        </w:rPr>
        <w:t xml:space="preserve"> will consider vacant lower level positions for which the individual is qualified.  The EEOC recommends that the </w:t>
      </w:r>
      <w:r w:rsidR="00DD5F74">
        <w:rPr>
          <w:rFonts w:cs="Calibri"/>
          <w:sz w:val="24"/>
          <w:szCs w:val="24"/>
        </w:rPr>
        <w:t>Company</w:t>
      </w:r>
      <w:r w:rsidRPr="001049ED">
        <w:rPr>
          <w:rFonts w:cs="Calibri"/>
          <w:sz w:val="24"/>
          <w:szCs w:val="24"/>
        </w:rPr>
        <w:t xml:space="preserve"> consider positions that are currently vacant or will be coming open within at least the next 60 days. </w:t>
      </w:r>
    </w:p>
    <w:p w:rsidR="00AA5072" w:rsidRPr="00CA238F" w:rsidRDefault="00AA5072" w:rsidP="008075D2">
      <w:pPr>
        <w:pStyle w:val="Heading3"/>
        <w:rPr>
          <w:rStyle w:val="Emphasis"/>
          <w:i/>
          <w:iCs w:val="0"/>
        </w:rPr>
      </w:pPr>
      <w:bookmarkStart w:id="104" w:name="_Toc450905716"/>
      <w:r w:rsidRPr="00CA238F">
        <w:rPr>
          <w:rStyle w:val="Emphasis"/>
          <w:i/>
          <w:iCs w:val="0"/>
        </w:rPr>
        <w:t>Denial of requests for reasonable accommodation</w:t>
      </w:r>
      <w:bookmarkEnd w:id="104"/>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The </w:t>
      </w:r>
      <w:r w:rsidR="00DD5F74">
        <w:rPr>
          <w:rFonts w:cs="Calibri"/>
          <w:sz w:val="24"/>
          <w:szCs w:val="24"/>
        </w:rPr>
        <w:t>Company</w:t>
      </w:r>
      <w:r w:rsidR="00D33DB5">
        <w:rPr>
          <w:rFonts w:cs="Calibri"/>
          <w:sz w:val="24"/>
          <w:szCs w:val="24"/>
        </w:rPr>
        <w:t xml:space="preserve"> ADA Designee</w:t>
      </w:r>
      <w:r w:rsidRPr="001049ED">
        <w:rPr>
          <w:rFonts w:cs="Calibri"/>
          <w:sz w:val="24"/>
          <w:szCs w:val="24"/>
        </w:rPr>
        <w:t xml:space="preserve"> must be contacted for assistance and guidance prior to denying any request for reasonable accommodation.  The </w:t>
      </w:r>
      <w:r w:rsidR="00DD5F74">
        <w:rPr>
          <w:rFonts w:cs="Calibri"/>
          <w:sz w:val="24"/>
          <w:szCs w:val="24"/>
        </w:rPr>
        <w:t>Company</w:t>
      </w:r>
      <w:r w:rsidRPr="001049ED">
        <w:rPr>
          <w:rFonts w:cs="Calibri"/>
          <w:sz w:val="24"/>
          <w:szCs w:val="24"/>
        </w:rPr>
        <w:t xml:space="preserve"> may deny a request for reasonable accommodation where:</w:t>
      </w:r>
    </w:p>
    <w:p w:rsidR="00AA5072" w:rsidRPr="001049ED" w:rsidRDefault="00AA5072" w:rsidP="00B677F6">
      <w:pPr>
        <w:numPr>
          <w:ilvl w:val="0"/>
          <w:numId w:val="18"/>
        </w:numPr>
        <w:overflowPunct w:val="0"/>
        <w:autoSpaceDE w:val="0"/>
        <w:autoSpaceDN w:val="0"/>
        <w:adjustRightInd w:val="0"/>
        <w:textAlignment w:val="baseline"/>
        <w:rPr>
          <w:rFonts w:cs="Calibri"/>
          <w:sz w:val="24"/>
          <w:szCs w:val="24"/>
        </w:rPr>
      </w:pPr>
      <w:r w:rsidRPr="001049ED">
        <w:rPr>
          <w:rFonts w:cs="Calibri"/>
          <w:sz w:val="24"/>
          <w:szCs w:val="24"/>
        </w:rPr>
        <w:t xml:space="preserve">The individual is not a qualified individual with a disability; </w:t>
      </w:r>
    </w:p>
    <w:p w:rsidR="00AA5072" w:rsidRPr="001049ED" w:rsidRDefault="00AA5072" w:rsidP="00B677F6">
      <w:pPr>
        <w:numPr>
          <w:ilvl w:val="0"/>
          <w:numId w:val="18"/>
        </w:numPr>
        <w:overflowPunct w:val="0"/>
        <w:autoSpaceDE w:val="0"/>
        <w:autoSpaceDN w:val="0"/>
        <w:adjustRightInd w:val="0"/>
        <w:textAlignment w:val="baseline"/>
        <w:rPr>
          <w:rFonts w:cs="Calibri"/>
          <w:sz w:val="24"/>
          <w:szCs w:val="24"/>
        </w:rPr>
      </w:pPr>
      <w:r w:rsidRPr="001049ED">
        <w:rPr>
          <w:rFonts w:cs="Calibri"/>
          <w:sz w:val="24"/>
          <w:szCs w:val="24"/>
        </w:rPr>
        <w:t xml:space="preserve">The reasonable accommodation results in undue hardship or the individual poses a direct threat to the individual or others. Undue hardship and direct threat are determined on a case-by-case basis with guidance from the </w:t>
      </w:r>
      <w:r w:rsidR="00DD5F74">
        <w:rPr>
          <w:rFonts w:cs="Calibri"/>
          <w:sz w:val="24"/>
          <w:szCs w:val="24"/>
        </w:rPr>
        <w:t>Company</w:t>
      </w:r>
      <w:r w:rsidR="00D33DB5">
        <w:rPr>
          <w:rFonts w:cs="Calibri"/>
          <w:sz w:val="24"/>
          <w:szCs w:val="24"/>
        </w:rPr>
        <w:t xml:space="preserve"> ADA Designee</w:t>
      </w:r>
      <w:r w:rsidRPr="001049ED">
        <w:rPr>
          <w:rFonts w:cs="Calibri"/>
          <w:sz w:val="24"/>
          <w:szCs w:val="24"/>
        </w:rPr>
        <w:t>; or</w:t>
      </w:r>
    </w:p>
    <w:p w:rsidR="00AA5072" w:rsidRPr="001049ED" w:rsidRDefault="00AA5072" w:rsidP="00B677F6">
      <w:pPr>
        <w:numPr>
          <w:ilvl w:val="0"/>
          <w:numId w:val="18"/>
        </w:numPr>
        <w:overflowPunct w:val="0"/>
        <w:autoSpaceDE w:val="0"/>
        <w:autoSpaceDN w:val="0"/>
        <w:adjustRightInd w:val="0"/>
        <w:textAlignment w:val="baseline"/>
        <w:rPr>
          <w:rFonts w:cs="Calibri"/>
          <w:sz w:val="24"/>
          <w:szCs w:val="24"/>
        </w:rPr>
      </w:pPr>
      <w:r w:rsidRPr="001049ED">
        <w:rPr>
          <w:rFonts w:cs="Calibri"/>
          <w:sz w:val="24"/>
          <w:szCs w:val="24"/>
        </w:rPr>
        <w:t xml:space="preserve">Where no reasonable accommodation, including reassignment to a vacant position, will enable the employee to perform all the essential functions of the job.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The explanation for denial must be provided to the requestor in writing.  The explanation should be written in plain language and clearly state the specific reasons for denial.  Where the decision maker has denied a specific requested accommodation, but has offered a different accommodation in its place, the decision letter should explain both the reasons for denying the accommodation requested and the reasons that the accommodation being offered will be effective. </w:t>
      </w:r>
    </w:p>
    <w:p w:rsidR="00AA5072" w:rsidRPr="00CA238F" w:rsidRDefault="00AA5072" w:rsidP="008075D2">
      <w:pPr>
        <w:pStyle w:val="Heading3"/>
        <w:rPr>
          <w:rStyle w:val="Emphasis"/>
          <w:i/>
          <w:iCs w:val="0"/>
        </w:rPr>
      </w:pPr>
      <w:bookmarkStart w:id="105" w:name="_Toc450905717"/>
      <w:r w:rsidRPr="00CA238F">
        <w:rPr>
          <w:rStyle w:val="Emphasis"/>
          <w:i/>
          <w:iCs w:val="0"/>
        </w:rPr>
        <w:t>Consideration of undue hardship</w:t>
      </w:r>
      <w:bookmarkEnd w:id="105"/>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An interactive process must occur prior to the </w:t>
      </w:r>
      <w:r w:rsidR="00DD5F74">
        <w:rPr>
          <w:rFonts w:cs="Calibri"/>
          <w:sz w:val="24"/>
          <w:szCs w:val="24"/>
        </w:rPr>
        <w:t>Company</w:t>
      </w:r>
      <w:r w:rsidRPr="001049ED">
        <w:rPr>
          <w:rFonts w:cs="Calibri"/>
          <w:sz w:val="24"/>
          <w:szCs w:val="24"/>
        </w:rPr>
        <w:t xml:space="preserve"> making a determination of undue hardship.  Determination of undue hardship is made on a case-by-case basis and only after consultation with the </w:t>
      </w:r>
      <w:r w:rsidR="00DD5F74">
        <w:rPr>
          <w:rFonts w:cs="Calibri"/>
          <w:sz w:val="24"/>
          <w:szCs w:val="24"/>
        </w:rPr>
        <w:t>Company</w:t>
      </w:r>
      <w:r w:rsidR="00D33DB5">
        <w:rPr>
          <w:rFonts w:cs="Calibri"/>
          <w:sz w:val="24"/>
          <w:szCs w:val="24"/>
        </w:rPr>
        <w:t>’s ADA Designee</w:t>
      </w:r>
      <w:r w:rsidRPr="001049ED">
        <w:rPr>
          <w:rFonts w:cs="Calibri"/>
          <w:sz w:val="24"/>
          <w:szCs w:val="24"/>
        </w:rPr>
        <w:t xml:space="preserve">.   In determining whether granting a reasonable accommodation will cause an undue hardship, the </w:t>
      </w:r>
      <w:r w:rsidR="00DD5F74">
        <w:rPr>
          <w:rFonts w:cs="Calibri"/>
          <w:sz w:val="24"/>
          <w:szCs w:val="24"/>
        </w:rPr>
        <w:t>Company</w:t>
      </w:r>
      <w:r w:rsidRPr="001049ED">
        <w:rPr>
          <w:rFonts w:cs="Calibri"/>
          <w:sz w:val="24"/>
          <w:szCs w:val="24"/>
        </w:rPr>
        <w:t xml:space="preserve"> considers factors such as the nature and cost of the accommodation in relationship to the size and resources of the </w:t>
      </w:r>
      <w:r w:rsidR="00DD5F74">
        <w:rPr>
          <w:rFonts w:cs="Calibri"/>
          <w:sz w:val="24"/>
          <w:szCs w:val="24"/>
        </w:rPr>
        <w:t>Company</w:t>
      </w:r>
      <w:r w:rsidRPr="001049ED">
        <w:rPr>
          <w:rFonts w:cs="Calibri"/>
          <w:sz w:val="24"/>
          <w:szCs w:val="24"/>
        </w:rPr>
        <w:t xml:space="preserve"> and the impact the accommodation will have on the operations of the </w:t>
      </w:r>
      <w:r w:rsidR="00DD5F74">
        <w:rPr>
          <w:rFonts w:cs="Calibri"/>
          <w:sz w:val="24"/>
          <w:szCs w:val="24"/>
        </w:rPr>
        <w:t>Company</w:t>
      </w:r>
      <w:r w:rsidRPr="001049ED">
        <w:rPr>
          <w:rFonts w:cs="Calibri"/>
          <w:sz w:val="24"/>
          <w:szCs w:val="24"/>
        </w:rPr>
        <w:t xml:space="preserve">. </w:t>
      </w:r>
    </w:p>
    <w:p w:rsidR="00AA5072" w:rsidRPr="001049ED" w:rsidRDefault="00AA5072" w:rsidP="00AA5072">
      <w:p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Agencies may deny reasonable accommodations based upon an undue hardship.  Prior to denying reasonable accommodation requests due to lack of financial resources, the </w:t>
      </w:r>
      <w:r w:rsidR="00DD5F74">
        <w:rPr>
          <w:rFonts w:cs="Calibri"/>
          <w:sz w:val="24"/>
          <w:szCs w:val="24"/>
        </w:rPr>
        <w:t>Company</w:t>
      </w:r>
      <w:r w:rsidRPr="001049ED">
        <w:rPr>
          <w:rFonts w:cs="Calibri"/>
          <w:sz w:val="24"/>
          <w:szCs w:val="24"/>
        </w:rPr>
        <w:t xml:space="preserve"> will consult with </w:t>
      </w:r>
      <w:r w:rsidR="00D33DB5">
        <w:rPr>
          <w:rFonts w:cs="Calibri"/>
          <w:sz w:val="24"/>
          <w:szCs w:val="24"/>
        </w:rPr>
        <w:t>counsel.</w:t>
      </w:r>
    </w:p>
    <w:p w:rsidR="00AA5072" w:rsidRPr="00CA238F" w:rsidRDefault="00AA5072" w:rsidP="008075D2">
      <w:pPr>
        <w:pStyle w:val="Heading3"/>
        <w:rPr>
          <w:rStyle w:val="Emphasis"/>
          <w:i/>
          <w:iCs w:val="0"/>
        </w:rPr>
      </w:pPr>
      <w:bookmarkStart w:id="106" w:name="_Toc450905718"/>
      <w:r w:rsidRPr="00CA238F">
        <w:rPr>
          <w:rStyle w:val="Emphasis"/>
          <w:i/>
          <w:iCs w:val="0"/>
        </w:rPr>
        <w:t>Determining direct threat</w:t>
      </w:r>
      <w:bookmarkEnd w:id="106"/>
    </w:p>
    <w:p w:rsidR="00AA5072" w:rsidRPr="001049ED" w:rsidRDefault="00AA5072" w:rsidP="00AA5072">
      <w:pPr>
        <w:overflowPunct w:val="0"/>
        <w:autoSpaceDE w:val="0"/>
        <w:autoSpaceDN w:val="0"/>
        <w:adjustRightInd w:val="0"/>
        <w:textAlignment w:val="baseline"/>
        <w:rPr>
          <w:rFonts w:cs="Calibri"/>
          <w:b/>
          <w:sz w:val="24"/>
          <w:szCs w:val="24"/>
        </w:rPr>
      </w:pPr>
      <w:r w:rsidRPr="001049ED">
        <w:rPr>
          <w:rFonts w:cs="Calibri"/>
          <w:sz w:val="24"/>
          <w:szCs w:val="24"/>
        </w:rPr>
        <w:t xml:space="preserve">The determination that an individual poses a “direct threat,” (i.e., a significant risk of substantial harm to the health or safety of the individual or others) which cannot be eliminated or reduced by a reasonable accommodation, must be based on an individualized assessment of the individual's present ability to safely perform the essential functions of the job with or without reasonable accommodation.  A determination that an individual poses a direct threat cannot be based on fears, misconceptions, or stereotypes about the individual’s disability.  Instead, the </w:t>
      </w:r>
      <w:r w:rsidR="00DD5F74">
        <w:rPr>
          <w:rFonts w:cs="Calibri"/>
          <w:sz w:val="24"/>
          <w:szCs w:val="24"/>
        </w:rPr>
        <w:t>Company</w:t>
      </w:r>
      <w:r w:rsidRPr="001049ED">
        <w:rPr>
          <w:rFonts w:cs="Calibri"/>
          <w:sz w:val="24"/>
          <w:szCs w:val="24"/>
        </w:rPr>
        <w:t xml:space="preserve"> must make a reasonable medical judgment, relying on the most current medical knowledge and the best available objective evidence.</w:t>
      </w:r>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In determining whether an individual poses a direct threat, the factors to be considered include: </w:t>
      </w:r>
    </w:p>
    <w:p w:rsidR="00AA5072" w:rsidRPr="001049ED" w:rsidRDefault="00AA5072" w:rsidP="00B677F6">
      <w:pPr>
        <w:numPr>
          <w:ilvl w:val="0"/>
          <w:numId w:val="13"/>
        </w:numPr>
        <w:overflowPunct w:val="0"/>
        <w:autoSpaceDE w:val="0"/>
        <w:autoSpaceDN w:val="0"/>
        <w:adjustRightInd w:val="0"/>
        <w:textAlignment w:val="baseline"/>
        <w:rPr>
          <w:rFonts w:cs="Calibri"/>
          <w:sz w:val="24"/>
          <w:szCs w:val="24"/>
        </w:rPr>
      </w:pPr>
      <w:r w:rsidRPr="001049ED">
        <w:rPr>
          <w:rFonts w:cs="Calibri"/>
          <w:sz w:val="24"/>
          <w:szCs w:val="24"/>
        </w:rPr>
        <w:t xml:space="preserve">Duration of the risk; </w:t>
      </w:r>
    </w:p>
    <w:p w:rsidR="00AA5072" w:rsidRPr="001049ED" w:rsidRDefault="00AA5072" w:rsidP="00B677F6">
      <w:pPr>
        <w:numPr>
          <w:ilvl w:val="0"/>
          <w:numId w:val="13"/>
        </w:numPr>
        <w:overflowPunct w:val="0"/>
        <w:autoSpaceDE w:val="0"/>
        <w:autoSpaceDN w:val="0"/>
        <w:adjustRightInd w:val="0"/>
        <w:textAlignment w:val="baseline"/>
        <w:rPr>
          <w:rFonts w:cs="Calibri"/>
          <w:sz w:val="24"/>
          <w:szCs w:val="24"/>
        </w:rPr>
      </w:pPr>
      <w:r w:rsidRPr="001049ED">
        <w:rPr>
          <w:rFonts w:cs="Calibri"/>
          <w:sz w:val="24"/>
          <w:szCs w:val="24"/>
        </w:rPr>
        <w:t xml:space="preserve">Nature and severity of the potential harm; </w:t>
      </w:r>
    </w:p>
    <w:p w:rsidR="00AA5072" w:rsidRPr="001049ED" w:rsidRDefault="00AA5072" w:rsidP="00B677F6">
      <w:pPr>
        <w:numPr>
          <w:ilvl w:val="0"/>
          <w:numId w:val="13"/>
        </w:numPr>
        <w:overflowPunct w:val="0"/>
        <w:autoSpaceDE w:val="0"/>
        <w:autoSpaceDN w:val="0"/>
        <w:adjustRightInd w:val="0"/>
        <w:textAlignment w:val="baseline"/>
        <w:rPr>
          <w:rFonts w:cs="Calibri"/>
          <w:sz w:val="24"/>
          <w:szCs w:val="24"/>
        </w:rPr>
      </w:pPr>
      <w:r w:rsidRPr="001049ED">
        <w:rPr>
          <w:rFonts w:cs="Calibri"/>
          <w:sz w:val="24"/>
          <w:szCs w:val="24"/>
        </w:rPr>
        <w:t>Likelihood that the potential harm will occur; and</w:t>
      </w:r>
    </w:p>
    <w:p w:rsidR="00AA5072" w:rsidRPr="001049ED" w:rsidRDefault="00AA5072" w:rsidP="00B677F6">
      <w:pPr>
        <w:numPr>
          <w:ilvl w:val="0"/>
          <w:numId w:val="13"/>
        </w:numPr>
        <w:overflowPunct w:val="0"/>
        <w:autoSpaceDE w:val="0"/>
        <w:autoSpaceDN w:val="0"/>
        <w:adjustRightInd w:val="0"/>
        <w:spacing w:after="360"/>
        <w:textAlignment w:val="baseline"/>
        <w:rPr>
          <w:rFonts w:cs="Calibri"/>
          <w:sz w:val="24"/>
          <w:szCs w:val="24"/>
        </w:rPr>
      </w:pPr>
      <w:r w:rsidRPr="001049ED">
        <w:rPr>
          <w:rFonts w:cs="Calibri"/>
          <w:sz w:val="24"/>
          <w:szCs w:val="24"/>
        </w:rPr>
        <w:t>Imminence of the potential harm.</w:t>
      </w:r>
    </w:p>
    <w:p w:rsidR="00AA5072" w:rsidRPr="00CA238F" w:rsidRDefault="00AA5072" w:rsidP="008075D2">
      <w:pPr>
        <w:pStyle w:val="Heading3"/>
        <w:rPr>
          <w:rStyle w:val="Emphasis"/>
          <w:i/>
          <w:iCs w:val="0"/>
        </w:rPr>
      </w:pPr>
      <w:bookmarkStart w:id="107" w:name="_Toc450905719"/>
      <w:r w:rsidRPr="00CA238F">
        <w:rPr>
          <w:rStyle w:val="Emphasis"/>
          <w:i/>
          <w:iCs w:val="0"/>
        </w:rPr>
        <w:t>Appeals process in the event of denial</w:t>
      </w:r>
      <w:bookmarkEnd w:id="107"/>
    </w:p>
    <w:p w:rsidR="00AA5072" w:rsidRPr="001049ED" w:rsidRDefault="00AA5072" w:rsidP="00AA5072">
      <w:pPr>
        <w:overflowPunct w:val="0"/>
        <w:autoSpaceDE w:val="0"/>
        <w:autoSpaceDN w:val="0"/>
        <w:adjustRightInd w:val="0"/>
        <w:textAlignment w:val="baseline"/>
        <w:rPr>
          <w:rFonts w:cs="Calibri"/>
          <w:sz w:val="24"/>
          <w:szCs w:val="24"/>
        </w:rPr>
      </w:pPr>
      <w:r w:rsidRPr="001049ED">
        <w:rPr>
          <w:rFonts w:cs="Calibri"/>
          <w:sz w:val="24"/>
          <w:szCs w:val="24"/>
        </w:rPr>
        <w:t xml:space="preserve">In addition to providing the requestor with the reasons for denial of a request for reasonable accommodation, agencies must designate a process for review when an applicant or employee chooses to appeal the denial of a reasonable accommodation request.  This process: </w:t>
      </w:r>
    </w:p>
    <w:p w:rsidR="00AA5072" w:rsidRPr="001049ED" w:rsidRDefault="00AA5072" w:rsidP="00B677F6">
      <w:pPr>
        <w:numPr>
          <w:ilvl w:val="0"/>
          <w:numId w:val="19"/>
        </w:numPr>
        <w:overflowPunct w:val="0"/>
        <w:autoSpaceDE w:val="0"/>
        <w:autoSpaceDN w:val="0"/>
        <w:adjustRightInd w:val="0"/>
        <w:textAlignment w:val="baseline"/>
        <w:rPr>
          <w:rFonts w:cs="Calibri"/>
          <w:sz w:val="24"/>
          <w:szCs w:val="24"/>
        </w:rPr>
      </w:pPr>
      <w:r w:rsidRPr="001049ED">
        <w:rPr>
          <w:rFonts w:cs="Calibri"/>
          <w:sz w:val="24"/>
          <w:szCs w:val="24"/>
        </w:rPr>
        <w:t xml:space="preserve">Must include review by an </w:t>
      </w:r>
      <w:r w:rsidR="00DD5F74">
        <w:rPr>
          <w:rFonts w:cs="Calibri"/>
          <w:sz w:val="24"/>
          <w:szCs w:val="24"/>
        </w:rPr>
        <w:t>Company</w:t>
      </w:r>
      <w:r w:rsidRPr="001049ED">
        <w:rPr>
          <w:rFonts w:cs="Calibri"/>
          <w:sz w:val="24"/>
          <w:szCs w:val="24"/>
        </w:rPr>
        <w:t xml:space="preserve"> official; </w:t>
      </w:r>
    </w:p>
    <w:p w:rsidR="00AA5072" w:rsidRPr="001049ED" w:rsidRDefault="001359B4" w:rsidP="00B677F6">
      <w:pPr>
        <w:numPr>
          <w:ilvl w:val="0"/>
          <w:numId w:val="19"/>
        </w:numPr>
        <w:overflowPunct w:val="0"/>
        <w:autoSpaceDE w:val="0"/>
        <w:autoSpaceDN w:val="0"/>
        <w:adjustRightInd w:val="0"/>
        <w:textAlignment w:val="baseline"/>
        <w:rPr>
          <w:rFonts w:cs="Calibri"/>
          <w:sz w:val="24"/>
          <w:szCs w:val="24"/>
        </w:rPr>
      </w:pPr>
      <w:r>
        <w:rPr>
          <w:rFonts w:cs="Calibri"/>
          <w:sz w:val="24"/>
          <w:szCs w:val="24"/>
        </w:rPr>
        <w:t xml:space="preserve">May include review by the </w:t>
      </w:r>
      <w:r w:rsidR="00AA5072" w:rsidRPr="001049ED">
        <w:rPr>
          <w:rFonts w:cs="Calibri"/>
          <w:sz w:val="24"/>
          <w:szCs w:val="24"/>
        </w:rPr>
        <w:t xml:space="preserve">ADA </w:t>
      </w:r>
      <w:r>
        <w:rPr>
          <w:rFonts w:cs="Calibri"/>
          <w:sz w:val="24"/>
          <w:szCs w:val="24"/>
        </w:rPr>
        <w:t>Designee</w:t>
      </w:r>
      <w:r w:rsidR="00AA5072" w:rsidRPr="001049ED">
        <w:rPr>
          <w:rFonts w:cs="Calibri"/>
          <w:sz w:val="24"/>
          <w:szCs w:val="24"/>
        </w:rPr>
        <w:t>; and/or</w:t>
      </w:r>
    </w:p>
    <w:p w:rsidR="00AA5072" w:rsidRPr="001049ED" w:rsidRDefault="00AA5072" w:rsidP="00B677F6">
      <w:pPr>
        <w:numPr>
          <w:ilvl w:val="0"/>
          <w:numId w:val="19"/>
        </w:numPr>
        <w:overflowPunct w:val="0"/>
        <w:autoSpaceDE w:val="0"/>
        <w:autoSpaceDN w:val="0"/>
        <w:adjustRightInd w:val="0"/>
        <w:spacing w:after="360"/>
        <w:textAlignment w:val="baseline"/>
        <w:rPr>
          <w:rFonts w:cs="Calibri"/>
          <w:sz w:val="24"/>
          <w:szCs w:val="24"/>
        </w:rPr>
      </w:pPr>
      <w:r w:rsidRPr="001049ED">
        <w:rPr>
          <w:rFonts w:cs="Calibri"/>
          <w:sz w:val="24"/>
          <w:szCs w:val="24"/>
        </w:rPr>
        <w:t xml:space="preserve">Must inform the requestor of the statutory right to file a charge with the Equal Employment Opportunity Commission or the </w:t>
      </w:r>
      <w:r w:rsidR="00E61072">
        <w:rPr>
          <w:rFonts w:cs="Calibri"/>
          <w:sz w:val="24"/>
          <w:szCs w:val="24"/>
        </w:rPr>
        <w:t>[STATE]</w:t>
      </w:r>
      <w:r w:rsidRPr="001049ED">
        <w:rPr>
          <w:rFonts w:cs="Calibri"/>
          <w:sz w:val="24"/>
          <w:szCs w:val="24"/>
        </w:rPr>
        <w:t xml:space="preserve"> Department of Human Rights. </w:t>
      </w:r>
    </w:p>
    <w:p w:rsidR="00AA5072" w:rsidRPr="00CA238F" w:rsidRDefault="00AA5072" w:rsidP="008075D2">
      <w:pPr>
        <w:pStyle w:val="Heading3"/>
        <w:rPr>
          <w:rStyle w:val="Emphasis"/>
          <w:i/>
          <w:iCs w:val="0"/>
        </w:rPr>
      </w:pPr>
      <w:bookmarkStart w:id="108" w:name="_Toc450905720"/>
      <w:r w:rsidRPr="00CA238F">
        <w:rPr>
          <w:rStyle w:val="Emphasis"/>
          <w:i/>
          <w:iCs w:val="0"/>
        </w:rPr>
        <w:t>Information tracking and records retention</w:t>
      </w:r>
      <w:bookmarkEnd w:id="108"/>
    </w:p>
    <w:p w:rsidR="00E61072" w:rsidRDefault="00E61072" w:rsidP="00E61072">
      <w:pPr>
        <w:overflowPunct w:val="0"/>
        <w:autoSpaceDE w:val="0"/>
        <w:autoSpaceDN w:val="0"/>
        <w:adjustRightInd w:val="0"/>
        <w:textAlignment w:val="baseline"/>
        <w:rPr>
          <w:rFonts w:cs="Calibri"/>
          <w:sz w:val="24"/>
          <w:szCs w:val="24"/>
        </w:rPr>
      </w:pPr>
      <w:r>
        <w:rPr>
          <w:rFonts w:cs="Calibri"/>
          <w:sz w:val="24"/>
          <w:szCs w:val="24"/>
        </w:rPr>
        <w:t xml:space="preserve">The Human Resource department will </w:t>
      </w:r>
      <w:r w:rsidR="00AA5072" w:rsidRPr="001049ED">
        <w:rPr>
          <w:rFonts w:cs="Calibri"/>
          <w:sz w:val="24"/>
          <w:szCs w:val="24"/>
        </w:rPr>
        <w:t>track reasonable accommodations requested and report the number and types of accommodations requested, approved, denied a</w:t>
      </w:r>
      <w:r>
        <w:rPr>
          <w:rFonts w:cs="Calibri"/>
          <w:sz w:val="24"/>
          <w:szCs w:val="24"/>
        </w:rPr>
        <w:t xml:space="preserve">nd other relevant information. </w:t>
      </w:r>
    </w:p>
    <w:p w:rsidR="00AA5072" w:rsidRPr="00E61072" w:rsidRDefault="00E61072" w:rsidP="00E61072">
      <w:pPr>
        <w:overflowPunct w:val="0"/>
        <w:autoSpaceDE w:val="0"/>
        <w:autoSpaceDN w:val="0"/>
        <w:adjustRightInd w:val="0"/>
        <w:textAlignment w:val="baseline"/>
        <w:rPr>
          <w:rFonts w:cs="Calibri"/>
          <w:sz w:val="24"/>
          <w:szCs w:val="24"/>
        </w:rPr>
      </w:pPr>
      <w:r>
        <w:rPr>
          <w:rFonts w:cs="Calibri"/>
          <w:sz w:val="24"/>
          <w:szCs w:val="24"/>
        </w:rPr>
        <w:t>The Human Resources department will</w:t>
      </w:r>
      <w:r w:rsidR="00AA5072" w:rsidRPr="001049ED">
        <w:rPr>
          <w:rFonts w:cs="Calibri"/>
          <w:bCs/>
          <w:sz w:val="24"/>
          <w:szCs w:val="24"/>
        </w:rPr>
        <w:t xml:space="preserve"> retain reasonable accommodation documentation according to the </w:t>
      </w:r>
      <w:r w:rsidR="00DD5F74">
        <w:rPr>
          <w:rFonts w:cs="Calibri"/>
          <w:bCs/>
          <w:sz w:val="24"/>
          <w:szCs w:val="24"/>
        </w:rPr>
        <w:t>Company</w:t>
      </w:r>
      <w:r w:rsidR="00AA5072" w:rsidRPr="001049ED">
        <w:rPr>
          <w:rFonts w:cs="Calibri"/>
          <w:bCs/>
          <w:sz w:val="24"/>
          <w:szCs w:val="24"/>
        </w:rPr>
        <w:t>’s document retention schedule, but in all cases for at least one year from the date the record is made or the personnel action involved is t</w:t>
      </w:r>
      <w:r>
        <w:rPr>
          <w:rFonts w:cs="Calibri"/>
          <w:bCs/>
          <w:sz w:val="24"/>
          <w:szCs w:val="24"/>
        </w:rPr>
        <w:t xml:space="preserve">aken, whichever occurs later.  </w:t>
      </w:r>
    </w:p>
    <w:p w:rsidR="00CA238F" w:rsidRPr="001906AE" w:rsidRDefault="00CA238F" w:rsidP="006D37DD">
      <w:pPr>
        <w:pStyle w:val="SECTIONHEADING"/>
      </w:pPr>
      <w:bookmarkStart w:id="109" w:name="_Toc382560488"/>
      <w:bookmarkStart w:id="110" w:name="_Toc386459363"/>
      <w:bookmarkStart w:id="111" w:name="_Toc450905721"/>
      <w:r w:rsidRPr="001906AE">
        <w:t>EVACUATION PROCEDURES FOR INDIVIDUALS WITH DISABILITIES</w:t>
      </w:r>
      <w:bookmarkEnd w:id="109"/>
      <w:bookmarkEnd w:id="110"/>
      <w:bookmarkEnd w:id="111"/>
    </w:p>
    <w:p w:rsidR="00CA238F" w:rsidRPr="00002DDD" w:rsidRDefault="00CA238F" w:rsidP="00002DDD">
      <w:pPr>
        <w:overflowPunct w:val="0"/>
        <w:autoSpaceDE w:val="0"/>
        <w:autoSpaceDN w:val="0"/>
        <w:adjustRightInd w:val="0"/>
        <w:textAlignment w:val="baseline"/>
        <w:rPr>
          <w:rFonts w:cs="Calibri"/>
          <w:color w:val="FF0000"/>
          <w:sz w:val="24"/>
          <w:szCs w:val="24"/>
        </w:rPr>
      </w:pPr>
      <w:r w:rsidRPr="00002DDD">
        <w:rPr>
          <w:rFonts w:cs="Calibri"/>
          <w:color w:val="FF0000"/>
          <w:sz w:val="24"/>
          <w:szCs w:val="24"/>
        </w:rPr>
        <w:t>(Describe plans for evacuations and weather emergency procedures for individuals with disabilities. Indicate methods of communication and evacuation and safety for individuals with disabilities or employees with needed assistance.)</w:t>
      </w:r>
    </w:p>
    <w:p w:rsidR="00CA238F" w:rsidRDefault="00CA238F" w:rsidP="00EC7C75">
      <w:pPr>
        <w:spacing w:before="240"/>
        <w:rPr>
          <w:rFonts w:ascii="Calibri" w:hAnsi="Calibri"/>
          <w:b/>
          <w:color w:val="FF0000"/>
          <w:sz w:val="24"/>
          <w:szCs w:val="24"/>
        </w:rPr>
      </w:pPr>
      <w:r w:rsidRPr="00A22259">
        <w:rPr>
          <w:rFonts w:ascii="Calibri" w:hAnsi="Calibri"/>
          <w:color w:val="000000"/>
          <w:sz w:val="24"/>
          <w:szCs w:val="24"/>
        </w:rPr>
        <w:t xml:space="preserve">A copy of the </w:t>
      </w:r>
      <w:r w:rsidR="00DD5F74">
        <w:rPr>
          <w:rFonts w:ascii="Calibri" w:hAnsi="Calibri"/>
          <w:sz w:val="24"/>
          <w:szCs w:val="24"/>
        </w:rPr>
        <w:t>Company</w:t>
      </w:r>
      <w:r w:rsidRPr="00844D2D">
        <w:rPr>
          <w:rFonts w:ascii="Calibri" w:hAnsi="Calibri"/>
          <w:sz w:val="24"/>
          <w:szCs w:val="24"/>
        </w:rPr>
        <w:t>’s weather</w:t>
      </w:r>
      <w:r w:rsidRPr="00A22259">
        <w:rPr>
          <w:rFonts w:ascii="Calibri" w:hAnsi="Calibri"/>
          <w:color w:val="000000"/>
          <w:sz w:val="24"/>
          <w:szCs w:val="24"/>
        </w:rPr>
        <w:t xml:space="preserve"> and emergency evacuation plans can be found at:</w:t>
      </w:r>
      <w:r w:rsidRPr="00B30D65">
        <w:rPr>
          <w:rFonts w:ascii="Calibri" w:hAnsi="Calibri"/>
          <w:color w:val="FF0000"/>
          <w:sz w:val="24"/>
          <w:szCs w:val="24"/>
        </w:rPr>
        <w:t>(add location here, whether a w</w:t>
      </w:r>
      <w:r>
        <w:rPr>
          <w:rFonts w:ascii="Calibri" w:hAnsi="Calibri"/>
          <w:color w:val="FF0000"/>
          <w:sz w:val="24"/>
          <w:szCs w:val="24"/>
        </w:rPr>
        <w:t>ebsite link or other location</w:t>
      </w:r>
      <w:r w:rsidRPr="00B30D65">
        <w:rPr>
          <w:rFonts w:ascii="Calibri" w:hAnsi="Calibri"/>
          <w:color w:val="FF0000"/>
          <w:sz w:val="24"/>
          <w:szCs w:val="24"/>
        </w:rPr>
        <w:t>)</w:t>
      </w:r>
      <w:r w:rsidRPr="00B30D65">
        <w:rPr>
          <w:rFonts w:ascii="Calibri" w:hAnsi="Calibri"/>
          <w:sz w:val="24"/>
          <w:szCs w:val="24"/>
        </w:rPr>
        <w:t>.</w:t>
      </w:r>
    </w:p>
    <w:p w:rsidR="00CA238F" w:rsidRDefault="00CA238F" w:rsidP="00002DDD">
      <w:pPr>
        <w:rPr>
          <w:rFonts w:ascii="Calibri" w:hAnsi="Calibri"/>
          <w:color w:val="000000"/>
          <w:sz w:val="24"/>
          <w:szCs w:val="24"/>
        </w:rPr>
      </w:pPr>
      <w:r w:rsidRPr="00A22259">
        <w:rPr>
          <w:rFonts w:ascii="Calibri" w:hAnsi="Calibri"/>
          <w:color w:val="000000"/>
          <w:sz w:val="24"/>
          <w:szCs w:val="24"/>
        </w:rPr>
        <w:t xml:space="preserve">Knowledge and preparation by both </w:t>
      </w:r>
      <w:r>
        <w:rPr>
          <w:rFonts w:ascii="Calibri" w:hAnsi="Calibri"/>
          <w:color w:val="000000"/>
          <w:sz w:val="24"/>
          <w:szCs w:val="24"/>
        </w:rPr>
        <w:t>individuals</w:t>
      </w:r>
      <w:r w:rsidRPr="00A22259">
        <w:rPr>
          <w:rFonts w:ascii="Calibri" w:hAnsi="Calibri"/>
          <w:color w:val="000000"/>
          <w:sz w:val="24"/>
          <w:szCs w:val="24"/>
        </w:rPr>
        <w:t xml:space="preserve"> needing assistance and those who don’t is key to reducing the impact of emergencies</w:t>
      </w:r>
      <w:r>
        <w:rPr>
          <w:rFonts w:ascii="Calibri" w:hAnsi="Calibri"/>
          <w:color w:val="000000"/>
          <w:sz w:val="24"/>
          <w:szCs w:val="24"/>
        </w:rPr>
        <w:t xml:space="preserve">. </w:t>
      </w:r>
      <w:r w:rsidRPr="00A22259">
        <w:rPr>
          <w:rFonts w:ascii="Calibri" w:hAnsi="Calibri"/>
          <w:color w:val="000000"/>
          <w:sz w:val="24"/>
          <w:szCs w:val="24"/>
        </w:rPr>
        <w:t xml:space="preserve">When developing a plan, safety needs should be determined on a case-by-case basis because it varies with each </w:t>
      </w:r>
      <w:r>
        <w:rPr>
          <w:rFonts w:ascii="Calibri" w:hAnsi="Calibri"/>
          <w:color w:val="000000"/>
          <w:sz w:val="24"/>
          <w:szCs w:val="24"/>
        </w:rPr>
        <w:t>individual</w:t>
      </w:r>
      <w:r w:rsidRPr="00A22259">
        <w:rPr>
          <w:rFonts w:ascii="Calibri" w:hAnsi="Calibri"/>
          <w:color w:val="000000"/>
          <w:sz w:val="24"/>
          <w:szCs w:val="24"/>
        </w:rPr>
        <w:t xml:space="preserve"> and building. </w:t>
      </w:r>
    </w:p>
    <w:p w:rsidR="00CA238F" w:rsidRDefault="00CA238F" w:rsidP="00002DDD">
      <w:pPr>
        <w:rPr>
          <w:rFonts w:ascii="Calibri" w:hAnsi="Calibri"/>
          <w:color w:val="000000"/>
          <w:sz w:val="24"/>
          <w:szCs w:val="24"/>
        </w:rPr>
      </w:pPr>
      <w:r>
        <w:rPr>
          <w:rFonts w:ascii="Calibri" w:hAnsi="Calibri"/>
          <w:color w:val="000000"/>
          <w:sz w:val="24"/>
          <w:szCs w:val="24"/>
        </w:rPr>
        <w:t>Everyone has a</w:t>
      </w:r>
      <w:r w:rsidRPr="00A22259">
        <w:rPr>
          <w:rFonts w:ascii="Calibri" w:hAnsi="Calibri"/>
          <w:color w:val="000000"/>
          <w:sz w:val="24"/>
          <w:szCs w:val="24"/>
        </w:rPr>
        <w:t xml:space="preserve"> responsibility to develop their own pers</w:t>
      </w:r>
      <w:r>
        <w:rPr>
          <w:rFonts w:ascii="Calibri" w:hAnsi="Calibri"/>
          <w:color w:val="000000"/>
          <w:sz w:val="24"/>
          <w:szCs w:val="24"/>
        </w:rPr>
        <w:t>onal emergency evacuation plan,</w:t>
      </w:r>
      <w:r w:rsidRPr="00A22259">
        <w:rPr>
          <w:rFonts w:ascii="Calibri" w:hAnsi="Calibri"/>
          <w:color w:val="000000"/>
          <w:sz w:val="24"/>
          <w:szCs w:val="24"/>
        </w:rPr>
        <w:t xml:space="preserve"> this includes </w:t>
      </w:r>
      <w:r>
        <w:rPr>
          <w:rFonts w:ascii="Calibri" w:hAnsi="Calibri"/>
          <w:color w:val="000000"/>
          <w:sz w:val="24"/>
          <w:szCs w:val="24"/>
        </w:rPr>
        <w:t>individuals</w:t>
      </w:r>
      <w:r w:rsidRPr="00A22259">
        <w:rPr>
          <w:rFonts w:ascii="Calibri" w:hAnsi="Calibri"/>
          <w:color w:val="000000"/>
          <w:sz w:val="24"/>
          <w:szCs w:val="24"/>
        </w:rPr>
        <w:t xml:space="preserve"> with disabilities or </w:t>
      </w:r>
      <w:r>
        <w:rPr>
          <w:rFonts w:ascii="Calibri" w:hAnsi="Calibri"/>
          <w:color w:val="000000"/>
          <w:sz w:val="24"/>
          <w:szCs w:val="24"/>
        </w:rPr>
        <w:t>individuals</w:t>
      </w:r>
      <w:r w:rsidRPr="00A22259">
        <w:rPr>
          <w:rFonts w:ascii="Calibri" w:hAnsi="Calibri"/>
          <w:color w:val="000000"/>
          <w:sz w:val="24"/>
          <w:szCs w:val="24"/>
        </w:rPr>
        <w:t xml:space="preserve"> who will need assistance during evacuation</w:t>
      </w:r>
      <w:r>
        <w:rPr>
          <w:rFonts w:ascii="Calibri" w:hAnsi="Calibri"/>
          <w:color w:val="000000"/>
          <w:sz w:val="24"/>
          <w:szCs w:val="24"/>
        </w:rPr>
        <w:t xml:space="preserve">. </w:t>
      </w:r>
      <w:r w:rsidRPr="00A22259">
        <w:rPr>
          <w:rFonts w:ascii="Calibri" w:hAnsi="Calibri"/>
          <w:color w:val="000000"/>
          <w:sz w:val="24"/>
          <w:szCs w:val="24"/>
        </w:rPr>
        <w:t xml:space="preserve">The </w:t>
      </w:r>
      <w:r w:rsidRPr="00CB2CE9">
        <w:rPr>
          <w:rFonts w:ascii="Calibri" w:hAnsi="Calibri" w:cs="Calibri"/>
          <w:sz w:val="24"/>
          <w:szCs w:val="24"/>
        </w:rPr>
        <w:t>America</w:t>
      </w:r>
      <w:r>
        <w:rPr>
          <w:rFonts w:ascii="Calibri" w:hAnsi="Calibri" w:cs="Calibri"/>
          <w:sz w:val="24"/>
          <w:szCs w:val="24"/>
        </w:rPr>
        <w:t>ns with Disabilities Act</w:t>
      </w:r>
      <w:r w:rsidR="00962DC7">
        <w:rPr>
          <w:rFonts w:ascii="Calibri" w:hAnsi="Calibri"/>
          <w:color w:val="000000"/>
          <w:sz w:val="24"/>
          <w:szCs w:val="24"/>
        </w:rPr>
        <w:t xml:space="preserve"> Designee </w:t>
      </w:r>
      <w:r w:rsidRPr="00A22259">
        <w:rPr>
          <w:rFonts w:ascii="Calibri" w:hAnsi="Calibri"/>
          <w:color w:val="000000"/>
          <w:sz w:val="24"/>
          <w:szCs w:val="24"/>
        </w:rPr>
        <w:t>will work to develop a plan and consult the appropriate building and safety personnel</w:t>
      </w:r>
      <w:r>
        <w:rPr>
          <w:rFonts w:ascii="Calibri" w:hAnsi="Calibri"/>
          <w:color w:val="000000"/>
          <w:sz w:val="24"/>
          <w:szCs w:val="24"/>
        </w:rPr>
        <w:t xml:space="preserve">. </w:t>
      </w:r>
      <w:r w:rsidRPr="00B2534C">
        <w:rPr>
          <w:rFonts w:ascii="Calibri" w:hAnsi="Calibri"/>
          <w:color w:val="FF0000"/>
          <w:sz w:val="24"/>
          <w:szCs w:val="24"/>
        </w:rPr>
        <w:t>(Work</w:t>
      </w:r>
      <w:r w:rsidR="00962DC7">
        <w:rPr>
          <w:rFonts w:ascii="Calibri" w:hAnsi="Calibri"/>
          <w:color w:val="FF0000"/>
          <w:sz w:val="24"/>
          <w:szCs w:val="24"/>
        </w:rPr>
        <w:t xml:space="preserve"> with your safety administrator</w:t>
      </w:r>
      <w:r w:rsidRPr="00B2534C">
        <w:rPr>
          <w:rFonts w:ascii="Calibri" w:hAnsi="Calibri"/>
          <w:color w:val="FF0000"/>
          <w:sz w:val="24"/>
          <w:szCs w:val="24"/>
        </w:rPr>
        <w:t xml:space="preserve"> to ensure an appropriate plan is in place and list the appropriate contacts in the Affirmative Action Plan.)</w:t>
      </w:r>
    </w:p>
    <w:p w:rsidR="00CA238F" w:rsidRDefault="00CA238F" w:rsidP="00002DDD">
      <w:pPr>
        <w:rPr>
          <w:rFonts w:ascii="Calibri" w:hAnsi="Calibri"/>
          <w:color w:val="000000"/>
          <w:sz w:val="24"/>
          <w:szCs w:val="24"/>
        </w:rPr>
      </w:pPr>
      <w:r>
        <w:rPr>
          <w:rFonts w:ascii="Calibri" w:hAnsi="Calibri"/>
          <w:color w:val="000000"/>
          <w:sz w:val="24"/>
          <w:szCs w:val="24"/>
        </w:rPr>
        <w:t>Directors, managers, and s</w:t>
      </w:r>
      <w:r w:rsidRPr="00A22259">
        <w:rPr>
          <w:rFonts w:ascii="Calibri" w:hAnsi="Calibri"/>
          <w:color w:val="000000"/>
          <w:sz w:val="24"/>
          <w:szCs w:val="24"/>
        </w:rPr>
        <w:t xml:space="preserve">upervisors should review the emergency evacuation procedures with staff, including informing all staff that if additional assistance may be needed, </w:t>
      </w:r>
      <w:r>
        <w:rPr>
          <w:rFonts w:ascii="Calibri" w:hAnsi="Calibri"/>
          <w:color w:val="000000"/>
          <w:sz w:val="24"/>
          <w:szCs w:val="24"/>
        </w:rPr>
        <w:t xml:space="preserve">and individuals with disabilities </w:t>
      </w:r>
      <w:r w:rsidRPr="00A22259">
        <w:rPr>
          <w:rFonts w:ascii="Calibri" w:hAnsi="Calibri"/>
          <w:color w:val="000000"/>
          <w:sz w:val="24"/>
          <w:szCs w:val="24"/>
        </w:rPr>
        <w:t xml:space="preserve">should contact the </w:t>
      </w:r>
      <w:r w:rsidR="00DD5F74">
        <w:rPr>
          <w:rFonts w:ascii="Calibri" w:hAnsi="Calibri"/>
          <w:sz w:val="24"/>
          <w:szCs w:val="24"/>
        </w:rPr>
        <w:t>Company</w:t>
      </w:r>
      <w:r w:rsidRPr="00B30D65">
        <w:rPr>
          <w:rFonts w:ascii="Calibri" w:hAnsi="Calibri"/>
          <w:color w:val="FF0000"/>
          <w:sz w:val="24"/>
          <w:szCs w:val="24"/>
        </w:rPr>
        <w:t xml:space="preserve"> contact(s) </w:t>
      </w:r>
      <w:r w:rsidRPr="00A22259">
        <w:rPr>
          <w:rFonts w:ascii="Calibri" w:hAnsi="Calibri"/>
          <w:color w:val="000000"/>
          <w:sz w:val="24"/>
          <w:szCs w:val="24"/>
        </w:rPr>
        <w:t>below to request the type of assistance they may need.</w:t>
      </w:r>
    </w:p>
    <w:p w:rsidR="00CA238F" w:rsidRDefault="00CA238F" w:rsidP="00002DDD">
      <w:pPr>
        <w:rPr>
          <w:rFonts w:ascii="Calibri" w:hAnsi="Calibri"/>
          <w:color w:val="FF0000"/>
          <w:sz w:val="24"/>
          <w:szCs w:val="24"/>
        </w:rPr>
      </w:pPr>
      <w:r w:rsidRPr="00B30D65">
        <w:rPr>
          <w:rFonts w:ascii="Calibri" w:hAnsi="Calibri"/>
          <w:color w:val="FF0000"/>
          <w:sz w:val="24"/>
          <w:szCs w:val="24"/>
        </w:rPr>
        <w:t xml:space="preserve">(Add </w:t>
      </w:r>
      <w:r w:rsidR="00DD5F74">
        <w:rPr>
          <w:rFonts w:ascii="Calibri" w:hAnsi="Calibri"/>
          <w:color w:val="FF0000"/>
          <w:sz w:val="24"/>
          <w:szCs w:val="24"/>
        </w:rPr>
        <w:t>Company</w:t>
      </w:r>
      <w:r w:rsidRPr="00844D2D">
        <w:rPr>
          <w:rFonts w:ascii="Calibri" w:hAnsi="Calibri"/>
          <w:color w:val="FF0000"/>
          <w:sz w:val="24"/>
          <w:szCs w:val="24"/>
        </w:rPr>
        <w:t xml:space="preserve"> contact</w:t>
      </w:r>
      <w:r>
        <w:rPr>
          <w:rFonts w:ascii="Calibri" w:hAnsi="Calibri"/>
          <w:color w:val="FF0000"/>
          <w:sz w:val="24"/>
          <w:szCs w:val="24"/>
        </w:rPr>
        <w:t>(</w:t>
      </w:r>
      <w:r w:rsidRPr="00B30D65">
        <w:rPr>
          <w:rFonts w:ascii="Calibri" w:hAnsi="Calibri"/>
          <w:color w:val="FF0000"/>
          <w:sz w:val="24"/>
          <w:szCs w:val="24"/>
        </w:rPr>
        <w:t>s</w:t>
      </w:r>
      <w:r>
        <w:rPr>
          <w:rFonts w:ascii="Calibri" w:hAnsi="Calibri"/>
          <w:color w:val="FF0000"/>
          <w:sz w:val="24"/>
          <w:szCs w:val="24"/>
        </w:rPr>
        <w:t>) here. Include name, title, phone number, and email address.)</w:t>
      </w:r>
    </w:p>
    <w:p w:rsidR="00CA238F" w:rsidRPr="007B14A6" w:rsidRDefault="00CA238F" w:rsidP="001906AE">
      <w:pPr>
        <w:pStyle w:val="Heading2"/>
      </w:pPr>
      <w:bookmarkStart w:id="112" w:name="_Toc450905722"/>
      <w:r w:rsidRPr="007B14A6">
        <w:t>Evacuation Options:</w:t>
      </w:r>
      <w:bookmarkEnd w:id="112"/>
    </w:p>
    <w:p w:rsidR="00CA238F" w:rsidRPr="00E65716" w:rsidRDefault="00CA238F" w:rsidP="00CA238F">
      <w:pPr>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 xml:space="preserve">Individuals with disabilities have four basic, possibly five, evacuation options </w:t>
      </w:r>
      <w:r w:rsidRPr="00E65716">
        <w:rPr>
          <w:rFonts w:ascii="Calibri" w:eastAsia="Times New Roman" w:hAnsi="Calibri" w:cs="Times New Roman"/>
          <w:color w:val="FF0000"/>
          <w:sz w:val="24"/>
          <w:szCs w:val="24"/>
        </w:rPr>
        <w:t xml:space="preserve">(Note:  Not all of the options will apply to your </w:t>
      </w:r>
      <w:r w:rsidR="00DD5F74">
        <w:rPr>
          <w:rFonts w:ascii="Calibri" w:eastAsia="Times New Roman" w:hAnsi="Calibri" w:cs="Times New Roman"/>
          <w:color w:val="FF0000"/>
          <w:sz w:val="24"/>
          <w:szCs w:val="24"/>
        </w:rPr>
        <w:t>Company</w:t>
      </w:r>
      <w:r w:rsidRPr="00E65716">
        <w:rPr>
          <w:rFonts w:ascii="Calibri" w:eastAsia="Times New Roman" w:hAnsi="Calibri" w:cs="Times New Roman"/>
          <w:color w:val="FF0000"/>
          <w:sz w:val="24"/>
          <w:szCs w:val="24"/>
        </w:rPr>
        <w:t xml:space="preserve"> depending on the location, building type, and type of equipment available for evacuations)</w:t>
      </w:r>
      <w:r w:rsidRPr="00E65716">
        <w:rPr>
          <w:rFonts w:ascii="Calibri" w:eastAsia="Times New Roman" w:hAnsi="Calibri" w:cs="Times New Roman"/>
          <w:color w:val="000000"/>
          <w:sz w:val="24"/>
          <w:szCs w:val="24"/>
        </w:rPr>
        <w:t xml:space="preserve">: </w:t>
      </w:r>
    </w:p>
    <w:p w:rsidR="00CA238F" w:rsidRPr="00E65716" w:rsidRDefault="00CA238F" w:rsidP="00B677F6">
      <w:pPr>
        <w:numPr>
          <w:ilvl w:val="0"/>
          <w:numId w:val="20"/>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Horizontal evacuation:  Using building exits to the outside ground level or going into unaffected wings of multi-building complexes;</w:t>
      </w:r>
    </w:p>
    <w:p w:rsidR="00CA238F" w:rsidRPr="00E65716" w:rsidRDefault="00CA238F" w:rsidP="00B677F6">
      <w:pPr>
        <w:numPr>
          <w:ilvl w:val="0"/>
          <w:numId w:val="20"/>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 xml:space="preserve">Stairway evacuation: Using steps to reach ground level exits from building; </w:t>
      </w:r>
    </w:p>
    <w:p w:rsidR="00CA238F" w:rsidRPr="00E65716" w:rsidRDefault="00CA238F" w:rsidP="00B677F6">
      <w:pPr>
        <w:numPr>
          <w:ilvl w:val="0"/>
          <w:numId w:val="20"/>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 xml:space="preserve">Shelter in place:  Unless danger is imminent, remain in a room with an exterior window, a telephone, and a solid or fire resistant door. If the individual requiring special evacuation assistance remains in place, they should dial 911 immediately and report their location to emergency services, who will in turn relay that information to on-site responders. The shelter in place approach may be more appropriate for sprinkler protected buildings where an area of refuge is not nearby or available. It may be more appropriate for an </w:t>
      </w:r>
      <w:r w:rsidRPr="00E65716">
        <w:rPr>
          <w:rFonts w:ascii="Calibri" w:eastAsia="Times New Roman" w:hAnsi="Calibri" w:cs="Calibri"/>
          <w:sz w:val="24"/>
          <w:szCs w:val="24"/>
        </w:rPr>
        <w:t>individual</w:t>
      </w:r>
      <w:r w:rsidRPr="00E65716">
        <w:rPr>
          <w:rFonts w:ascii="Calibri" w:eastAsia="Times New Roman" w:hAnsi="Calibri" w:cs="Times New Roman"/>
          <w:color w:val="000000"/>
          <w:sz w:val="24"/>
          <w:szCs w:val="24"/>
        </w:rPr>
        <w:t xml:space="preserve"> who is alone when the alarm sounds; </w:t>
      </w:r>
    </w:p>
    <w:p w:rsidR="00CA238F" w:rsidRPr="00E65716" w:rsidRDefault="00CA238F" w:rsidP="00B677F6">
      <w:pPr>
        <w:numPr>
          <w:ilvl w:val="0"/>
          <w:numId w:val="20"/>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Area of rescue assistance:  Identified areas that can be used as a means of egress for individuals with disabilities. These areas, located on floors above or below the building’s exits, can be used by individuals with disabilities until rescue can be facilitated by emergency responders; and/or</w:t>
      </w:r>
    </w:p>
    <w:p w:rsidR="00CA238F" w:rsidRPr="00E65716" w:rsidRDefault="00CA238F" w:rsidP="00B677F6">
      <w:pPr>
        <w:numPr>
          <w:ilvl w:val="0"/>
          <w:numId w:val="20"/>
        </w:numPr>
        <w:overflowPunct w:val="0"/>
        <w:autoSpaceDE w:val="0"/>
        <w:autoSpaceDN w:val="0"/>
        <w:adjustRightInd w:val="0"/>
        <w:spacing w:after="36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For agencies equipped with an evacuation chair:  Evacuation chairs or a light-weight solution to descending stairways can be used and generally require single user operation. If an</w:t>
      </w:r>
      <w:r w:rsidR="00DD5F74">
        <w:rPr>
          <w:rFonts w:ascii="Calibri" w:eastAsia="Times New Roman" w:hAnsi="Calibri" w:cs="Times New Roman"/>
          <w:color w:val="000000"/>
          <w:sz w:val="24"/>
          <w:szCs w:val="24"/>
        </w:rPr>
        <w:t>Company</w:t>
      </w:r>
      <w:r w:rsidRPr="00E65716">
        <w:rPr>
          <w:rFonts w:ascii="Calibri" w:eastAsia="Times New Roman" w:hAnsi="Calibri" w:cs="Times New Roman"/>
          <w:color w:val="000000"/>
          <w:sz w:val="24"/>
          <w:szCs w:val="24"/>
        </w:rPr>
        <w:t xml:space="preserve"> is equipped with an evacuation chair, best practice indicates that all employees are trained and have practiced evacuating using an evacuation chair. </w:t>
      </w:r>
    </w:p>
    <w:p w:rsidR="00CA238F" w:rsidRPr="00E95C87" w:rsidRDefault="00CA238F" w:rsidP="001906AE">
      <w:pPr>
        <w:pStyle w:val="Heading2"/>
      </w:pPr>
      <w:bookmarkStart w:id="113" w:name="_Toc450905723"/>
      <w:r w:rsidRPr="00E95C87">
        <w:t>Evacuation Procedures for Individuals with Mobility, Hearing, or Visual Disabilities:</w:t>
      </w:r>
      <w:bookmarkEnd w:id="113"/>
    </w:p>
    <w:p w:rsidR="00CA238F" w:rsidRPr="00E65716" w:rsidRDefault="00CA238F" w:rsidP="00CA238F">
      <w:pPr>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Individuals with disabilities should follow the following procedures:</w:t>
      </w:r>
    </w:p>
    <w:p w:rsidR="00CA238F" w:rsidRPr="00E65716" w:rsidRDefault="00CA238F" w:rsidP="00B677F6">
      <w:pPr>
        <w:numPr>
          <w:ilvl w:val="0"/>
          <w:numId w:val="22"/>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Mobility disabilities (individuals who use wheelchairs or other personal mobility devices (“PMDs”):Individuals using wheelchairs should be accompanied to an area of rescue assistance by an employee or shelter in place when the alarm sounds. The safety and security staff will respond to each of the areas of rescue assistance every time a building evacuation is initiated to identify the</w:t>
      </w:r>
      <w:r w:rsidRPr="00E65716">
        <w:rPr>
          <w:rFonts w:ascii="Calibri" w:eastAsia="Calibri" w:hAnsi="Calibri" w:cs="Calibri"/>
          <w:sz w:val="24"/>
          <w:szCs w:val="24"/>
        </w:rPr>
        <w:t>individuals in these areas</w:t>
      </w:r>
      <w:r w:rsidRPr="00E65716">
        <w:rPr>
          <w:rFonts w:ascii="Calibri" w:eastAsia="Times New Roman" w:hAnsi="Calibri" w:cs="Times New Roman"/>
          <w:color w:val="000000"/>
          <w:sz w:val="24"/>
          <w:szCs w:val="24"/>
        </w:rPr>
        <w:t xml:space="preserve">and notify to emergency responders how many </w:t>
      </w:r>
      <w:r w:rsidRPr="00E65716">
        <w:rPr>
          <w:rFonts w:ascii="Calibri" w:eastAsia="Times New Roman" w:hAnsi="Calibri" w:cs="Arial"/>
          <w:sz w:val="24"/>
          <w:szCs w:val="24"/>
        </w:rPr>
        <w:t>individuals</w:t>
      </w:r>
      <w:r w:rsidRPr="00E65716">
        <w:rPr>
          <w:rFonts w:ascii="Calibri" w:eastAsia="Times New Roman" w:hAnsi="Calibri" w:cs="Times New Roman"/>
          <w:color w:val="000000"/>
          <w:sz w:val="24"/>
          <w:szCs w:val="24"/>
        </w:rPr>
        <w:t xml:space="preserve"> need assistance to safely evacuate.</w:t>
      </w:r>
    </w:p>
    <w:p w:rsidR="00CA238F" w:rsidRPr="00E65716" w:rsidRDefault="00CA238F" w:rsidP="00B677F6">
      <w:pPr>
        <w:numPr>
          <w:ilvl w:val="0"/>
          <w:numId w:val="22"/>
        </w:numPr>
        <w:overflowPunct w:val="0"/>
        <w:autoSpaceDE w:val="0"/>
        <w:autoSpaceDN w:val="0"/>
        <w:adjustRightInd w:val="0"/>
        <w:textAlignment w:val="baseline"/>
        <w:rPr>
          <w:rFonts w:ascii="Calibri" w:eastAsia="Times New Roman" w:hAnsi="Calibri" w:cs="Times New Roman"/>
          <w:b/>
          <w:color w:val="000000"/>
          <w:sz w:val="24"/>
          <w:szCs w:val="24"/>
        </w:rPr>
      </w:pPr>
      <w:r w:rsidRPr="00E65716">
        <w:rPr>
          <w:rFonts w:ascii="Calibri" w:eastAsia="Times New Roman" w:hAnsi="Calibri" w:cs="Times New Roman"/>
          <w:color w:val="000000"/>
          <w:sz w:val="24"/>
          <w:szCs w:val="24"/>
        </w:rPr>
        <w:t>Mobility disabilities (</w:t>
      </w:r>
      <w:r w:rsidRPr="00E65716">
        <w:rPr>
          <w:rFonts w:ascii="Calibri" w:eastAsia="Times New Roman" w:hAnsi="Calibri" w:cs="Arial"/>
          <w:sz w:val="24"/>
          <w:szCs w:val="24"/>
        </w:rPr>
        <w:t>individuals</w:t>
      </w:r>
      <w:r w:rsidRPr="00E65716">
        <w:rPr>
          <w:rFonts w:ascii="Calibri" w:eastAsia="Times New Roman" w:hAnsi="Calibri" w:cs="Times New Roman"/>
          <w:color w:val="000000"/>
          <w:sz w:val="24"/>
          <w:szCs w:val="24"/>
        </w:rPr>
        <w:t xml:space="preserve"> who do not use wheelchairs):Individuals with mobility disabilities, who are able to walk independently, may be able to negotiate stairs in an emergency with minor assistance. If danger is imminent, the individual should wait until the heavy traffic has cleared before attempting the stairs. If there is no immediate danger (detectable smoke, fire, or unusual odor), the individual with a disability may choose to wait at the area of rescue assistance until emergency responders arrive to assist them.</w:t>
      </w:r>
    </w:p>
    <w:p w:rsidR="00CA238F" w:rsidRPr="00E65716" w:rsidRDefault="00CA238F" w:rsidP="00B677F6">
      <w:pPr>
        <w:numPr>
          <w:ilvl w:val="0"/>
          <w:numId w:val="22"/>
        </w:numPr>
        <w:overflowPunct w:val="0"/>
        <w:autoSpaceDE w:val="0"/>
        <w:autoSpaceDN w:val="0"/>
        <w:adjustRightInd w:val="0"/>
        <w:textAlignment w:val="baseline"/>
        <w:rPr>
          <w:rFonts w:ascii="Calibri" w:eastAsia="Times New Roman" w:hAnsi="Calibri" w:cs="Times New Roman"/>
          <w:b/>
          <w:i/>
          <w:color w:val="000000"/>
          <w:sz w:val="24"/>
          <w:szCs w:val="24"/>
        </w:rPr>
      </w:pPr>
      <w:r w:rsidRPr="00E65716">
        <w:rPr>
          <w:rFonts w:ascii="Calibri" w:eastAsia="Times New Roman" w:hAnsi="Calibri" w:cs="Times New Roman"/>
          <w:color w:val="000000"/>
          <w:sz w:val="24"/>
          <w:szCs w:val="24"/>
        </w:rPr>
        <w:t xml:space="preserve">Hearing disabilities:The </w:t>
      </w:r>
      <w:r w:rsidR="00DD5F74">
        <w:rPr>
          <w:rFonts w:ascii="Calibri" w:eastAsia="Times New Roman" w:hAnsi="Calibri" w:cs="Times New Roman"/>
          <w:sz w:val="24"/>
          <w:szCs w:val="24"/>
        </w:rPr>
        <w:t>Company</w:t>
      </w:r>
      <w:r w:rsidRPr="00E65716">
        <w:rPr>
          <w:rFonts w:ascii="Calibri" w:eastAsia="Times New Roman" w:hAnsi="Calibri" w:cs="Times New Roman"/>
          <w:color w:val="000000"/>
          <w:sz w:val="24"/>
          <w:szCs w:val="24"/>
        </w:rPr>
        <w:t xml:space="preserve">’s buildings are equipped with fire alarm horns/strobes that sound the alarm and flash strobe lights. The strobe lights are for individuals with who are deaf and/or hard of hearing. Individuals with hearing disabilities may not notice or hear emergency alarms and will need to be alerted of emergency situations. </w:t>
      </w:r>
    </w:p>
    <w:p w:rsidR="00CA238F" w:rsidRPr="00E65716" w:rsidRDefault="00CA238F" w:rsidP="00B677F6">
      <w:pPr>
        <w:numPr>
          <w:ilvl w:val="0"/>
          <w:numId w:val="22"/>
        </w:numPr>
        <w:overflowPunct w:val="0"/>
        <w:autoSpaceDE w:val="0"/>
        <w:autoSpaceDN w:val="0"/>
        <w:adjustRightInd w:val="0"/>
        <w:spacing w:after="36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 xml:space="preserve">Visual disabilities:  The </w:t>
      </w:r>
      <w:r w:rsidR="00DD5F74">
        <w:rPr>
          <w:rFonts w:ascii="Calibri" w:eastAsia="Times New Roman" w:hAnsi="Calibri" w:cs="Times New Roman"/>
          <w:sz w:val="24"/>
          <w:szCs w:val="24"/>
        </w:rPr>
        <w:t>Company</w:t>
      </w:r>
      <w:r w:rsidRPr="00E65716">
        <w:rPr>
          <w:rFonts w:ascii="Calibri" w:eastAsia="Times New Roman" w:hAnsi="Calibri" w:cs="Times New Roman"/>
          <w:color w:val="000000"/>
          <w:sz w:val="24"/>
          <w:szCs w:val="24"/>
        </w:rPr>
        <w:t xml:space="preserve">’s buildings are equipped with fire alarm horn/strobes that sound the alarm and flash strobe lights. The horn will alert individuals who are blind or have visual disabilities of the need to evacuate. Most </w:t>
      </w:r>
      <w:r w:rsidRPr="00E65716">
        <w:rPr>
          <w:rFonts w:ascii="Calibri" w:eastAsia="Times New Roman" w:hAnsi="Calibri" w:cs="Arial"/>
          <w:sz w:val="24"/>
          <w:szCs w:val="24"/>
        </w:rPr>
        <w:t>individuals</w:t>
      </w:r>
      <w:r w:rsidRPr="00E65716">
        <w:rPr>
          <w:rFonts w:ascii="Calibri" w:eastAsia="Times New Roman" w:hAnsi="Calibri" w:cs="Times New Roman"/>
          <w:color w:val="000000"/>
          <w:sz w:val="24"/>
          <w:szCs w:val="24"/>
        </w:rPr>
        <w:t xml:space="preserve"> with visual disabilities will be familiar with their immediate surroundings and frequently traveled routes. Since the emergency evacuation route is likely different form the common traveled route, </w:t>
      </w:r>
      <w:r w:rsidRPr="00E65716">
        <w:rPr>
          <w:rFonts w:ascii="Calibri" w:eastAsia="Times New Roman" w:hAnsi="Calibri" w:cs="Arial"/>
          <w:sz w:val="24"/>
          <w:szCs w:val="24"/>
        </w:rPr>
        <w:t>individuals</w:t>
      </w:r>
      <w:r w:rsidRPr="00E65716">
        <w:rPr>
          <w:rFonts w:ascii="Calibri" w:eastAsia="Times New Roman" w:hAnsi="Calibri" w:cs="Times New Roman"/>
          <w:color w:val="000000"/>
          <w:sz w:val="24"/>
          <w:szCs w:val="24"/>
        </w:rPr>
        <w:t xml:space="preserve"> with visual disabilities may need assistance in evacuating. The assistant should offer assistance, and if accepted, guide the individual with a visual disability through the evacuation route.</w:t>
      </w:r>
    </w:p>
    <w:p w:rsidR="00CA238F" w:rsidRPr="00E65716" w:rsidRDefault="00CA238F" w:rsidP="001906AE">
      <w:pPr>
        <w:pStyle w:val="Heading2"/>
      </w:pPr>
      <w:bookmarkStart w:id="114" w:name="_Toc450905724"/>
      <w:r w:rsidRPr="00E65716">
        <w:t>Severe Weather Evacuation Options:</w:t>
      </w:r>
      <w:bookmarkEnd w:id="114"/>
    </w:p>
    <w:p w:rsidR="00CA238F" w:rsidRPr="00E65716" w:rsidRDefault="00CA238F" w:rsidP="00CA238F">
      <w:pPr>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 xml:space="preserve">Individuals with disabilities or who are in need of assistance during an evacuation have three evacuation options based on their location in their building: </w:t>
      </w:r>
    </w:p>
    <w:p w:rsidR="00CA238F" w:rsidRPr="00E65716" w:rsidRDefault="00CA238F" w:rsidP="00B677F6">
      <w:pPr>
        <w:numPr>
          <w:ilvl w:val="0"/>
          <w:numId w:val="21"/>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Horizontal evacuation:  If located on the ground or basement floor, severe weather shelter areas are located throughout each floor;</w:t>
      </w:r>
    </w:p>
    <w:p w:rsidR="00CA238F" w:rsidRPr="00E65716" w:rsidRDefault="00CA238F" w:rsidP="00B677F6">
      <w:pPr>
        <w:numPr>
          <w:ilvl w:val="0"/>
          <w:numId w:val="21"/>
        </w:numPr>
        <w:overflowPunct w:val="0"/>
        <w:autoSpaceDE w:val="0"/>
        <w:autoSpaceDN w:val="0"/>
        <w:adjustRightInd w:val="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Elevator evacuation:  If there are no safe areas above the ground floor, the elevator may be used to evacuate to the ground or basement levels; and/or</w:t>
      </w:r>
    </w:p>
    <w:p w:rsidR="004D35A1" w:rsidRDefault="00CA238F" w:rsidP="006D37DD">
      <w:pPr>
        <w:numPr>
          <w:ilvl w:val="0"/>
          <w:numId w:val="21"/>
        </w:numPr>
        <w:overflowPunct w:val="0"/>
        <w:autoSpaceDE w:val="0"/>
        <w:autoSpaceDN w:val="0"/>
        <w:adjustRightInd w:val="0"/>
        <w:spacing w:after="480"/>
        <w:textAlignment w:val="baseline"/>
        <w:rPr>
          <w:rFonts w:ascii="Calibri" w:eastAsia="Times New Roman" w:hAnsi="Calibri" w:cs="Times New Roman"/>
          <w:color w:val="000000"/>
          <w:sz w:val="24"/>
          <w:szCs w:val="24"/>
        </w:rPr>
      </w:pPr>
      <w:r w:rsidRPr="00E65716">
        <w:rPr>
          <w:rFonts w:ascii="Calibri" w:eastAsia="Times New Roman" w:hAnsi="Calibri" w:cs="Times New Roman"/>
          <w:color w:val="000000"/>
          <w:sz w:val="24"/>
          <w:szCs w:val="24"/>
        </w:rPr>
        <w:t>Shelter in Place:  Seeking shelter in a designated severe weather shelter and remaining there until the all clear is used.</w:t>
      </w:r>
    </w:p>
    <w:p w:rsidR="00CA238F" w:rsidRPr="001906AE" w:rsidRDefault="00CA238F" w:rsidP="006D37DD">
      <w:pPr>
        <w:pStyle w:val="SECTIONHEADING"/>
      </w:pPr>
      <w:bookmarkStart w:id="115" w:name="_Toc450905725"/>
      <w:r w:rsidRPr="001906AE">
        <w:t>GOALS AND TIMETABLES</w:t>
      </w:r>
      <w:bookmarkEnd w:id="115"/>
    </w:p>
    <w:p w:rsidR="00CA238F" w:rsidRPr="00BA07FF" w:rsidRDefault="00CA238F" w:rsidP="00CA238F">
      <w:pPr>
        <w:rPr>
          <w:rFonts w:ascii="Calibri" w:hAnsi="Calibri" w:cs="Calibri"/>
          <w:color w:val="FF0000"/>
          <w:sz w:val="24"/>
          <w:szCs w:val="24"/>
        </w:rPr>
      </w:pPr>
      <w:r w:rsidRPr="00BA07FF">
        <w:rPr>
          <w:rFonts w:ascii="Calibri" w:hAnsi="Calibri" w:cs="Calibri"/>
          <w:color w:val="FF0000"/>
          <w:sz w:val="24"/>
          <w:szCs w:val="24"/>
        </w:rPr>
        <w:t>(Identify hiring goals and timelines for this Affirmative Action Plan period. Be sure to adequately explain the information you relied upon to come up with the hiring goals.)</w:t>
      </w:r>
    </w:p>
    <w:p w:rsidR="00CA238F" w:rsidRDefault="00CA238F" w:rsidP="00CA238F">
      <w:pPr>
        <w:spacing w:after="240"/>
        <w:rPr>
          <w:rFonts w:ascii="Calibri" w:hAnsi="Calibri" w:cs="Calibri"/>
          <w:sz w:val="24"/>
          <w:szCs w:val="24"/>
        </w:rPr>
      </w:pPr>
      <w:r w:rsidRPr="00CB2CE9">
        <w:rPr>
          <w:rFonts w:ascii="Calibri" w:hAnsi="Calibri" w:cs="Calibri"/>
          <w:sz w:val="24"/>
          <w:szCs w:val="24"/>
        </w:rPr>
        <w:t xml:space="preserve">Through the utilization analysis, the </w:t>
      </w:r>
      <w:r w:rsidR="00DD5F74">
        <w:rPr>
          <w:rFonts w:ascii="Calibri" w:hAnsi="Calibri"/>
          <w:sz w:val="24"/>
          <w:szCs w:val="24"/>
        </w:rPr>
        <w:t>Company</w:t>
      </w:r>
      <w:r>
        <w:rPr>
          <w:rFonts w:ascii="Calibri" w:hAnsi="Calibri" w:cs="Calibri"/>
          <w:sz w:val="24"/>
          <w:szCs w:val="24"/>
        </w:rPr>
        <w:t xml:space="preserve"> has determined which job categories</w:t>
      </w:r>
      <w:r w:rsidRPr="00CB2CE9">
        <w:rPr>
          <w:rFonts w:ascii="Calibri" w:hAnsi="Calibri" w:cs="Calibri"/>
          <w:sz w:val="24"/>
          <w:szCs w:val="24"/>
        </w:rPr>
        <w:t xml:space="preserve"> are underutilized for women, minoritie</w:t>
      </w:r>
      <w:r>
        <w:rPr>
          <w:rFonts w:ascii="Calibri" w:hAnsi="Calibri" w:cs="Calibri"/>
          <w:sz w:val="24"/>
          <w:szCs w:val="24"/>
        </w:rPr>
        <w:t xml:space="preserve">s, and </w:t>
      </w:r>
      <w:r>
        <w:rPr>
          <w:rFonts w:ascii="Calibri" w:hAnsi="Calibri" w:cs="Arial"/>
          <w:sz w:val="24"/>
          <w:szCs w:val="24"/>
        </w:rPr>
        <w:t>individuals</w:t>
      </w:r>
      <w:r w:rsidRPr="00CB2CE9">
        <w:rPr>
          <w:rFonts w:ascii="Calibri" w:hAnsi="Calibri" w:cs="Calibri"/>
          <w:sz w:val="24"/>
          <w:szCs w:val="24"/>
        </w:rPr>
        <w:t xml:space="preserve"> with disabilitieswithin the </w:t>
      </w:r>
      <w:r w:rsidR="00DD5F74">
        <w:rPr>
          <w:rFonts w:ascii="Calibri" w:hAnsi="Calibri"/>
          <w:sz w:val="24"/>
          <w:szCs w:val="24"/>
        </w:rPr>
        <w:t>Company</w:t>
      </w:r>
      <w:r w:rsidRPr="00CB2CE9">
        <w:rPr>
          <w:rFonts w:ascii="Calibri" w:hAnsi="Calibri" w:cs="Calibri"/>
          <w:sz w:val="24"/>
          <w:szCs w:val="24"/>
        </w:rPr>
        <w:t xml:space="preserve"> and has set the following hiring goals for the next two years</w:t>
      </w:r>
      <w:r>
        <w:rPr>
          <w:rFonts w:ascii="Calibri" w:hAnsi="Calibri" w:cs="Calibri"/>
          <w:sz w:val="24"/>
          <w:szCs w:val="24"/>
        </w:rPr>
        <w:t xml:space="preserve"> (Reference Table 2)</w:t>
      </w:r>
      <w:r w:rsidRPr="00CB2CE9">
        <w:rPr>
          <w:rFonts w:ascii="Calibri" w:hAnsi="Calibri" w:cs="Calibri"/>
          <w:sz w:val="24"/>
          <w:szCs w:val="24"/>
        </w:rPr>
        <w:t>.</w:t>
      </w:r>
    </w:p>
    <w:p w:rsidR="00CA238F" w:rsidRPr="00E65716" w:rsidRDefault="00CA238F" w:rsidP="00CA238F">
      <w:pPr>
        <w:jc w:val="center"/>
        <w:rPr>
          <w:rFonts w:eastAsia="Calibri" w:cs="Calibri"/>
          <w:b/>
          <w:sz w:val="28"/>
          <w:szCs w:val="24"/>
        </w:rPr>
      </w:pPr>
      <w:r w:rsidRPr="00E65716">
        <w:rPr>
          <w:rFonts w:eastAsia="Calibri" w:cs="Calibri"/>
          <w:b/>
          <w:sz w:val="28"/>
          <w:szCs w:val="24"/>
        </w:rPr>
        <w:t xml:space="preserve">Table 2. Underutilization Analysis and Hiring Goals for </w:t>
      </w:r>
      <w:r w:rsidR="00032553">
        <w:rPr>
          <w:rFonts w:eastAsia="Calibri" w:cs="Calibri"/>
          <w:b/>
          <w:sz w:val="28"/>
          <w:szCs w:val="24"/>
        </w:rPr>
        <w:t>2017-2020</w:t>
      </w:r>
    </w:p>
    <w:p w:rsidR="00CA238F" w:rsidRDefault="00CA238F" w:rsidP="00CA238F">
      <w:r>
        <w:t xml:space="preserve">The second, third, and fourth columns of this chart show the number of underutilized individuals of each group in each category at this </w:t>
      </w:r>
      <w:r w:rsidR="00DD5F74">
        <w:t>Company</w:t>
      </w:r>
      <w:r>
        <w:t xml:space="preserve">.  The fifth, sixth, and seventh columns show the </w:t>
      </w:r>
      <w:r w:rsidR="00DD5F74">
        <w:t>Company</w:t>
      </w:r>
      <w:r>
        <w:t>’s hiring goals for each group in each category.</w:t>
      </w:r>
    </w:p>
    <w:p w:rsidR="00CA238F" w:rsidRPr="005514DA" w:rsidRDefault="00CA238F" w:rsidP="00CA238F">
      <w:pPr>
        <w:jc w:val="right"/>
        <w:rPr>
          <w:b/>
          <w:sz w:val="24"/>
        </w:rPr>
      </w:pPr>
      <w:r w:rsidRPr="005514DA">
        <w:rPr>
          <w:b/>
          <w:sz w:val="24"/>
        </w:rPr>
        <w:t>Underutilization - # of Individuals</w:t>
      </w:r>
      <w:r w:rsidRPr="005514DA">
        <w:rPr>
          <w:b/>
          <w:sz w:val="24"/>
        </w:rPr>
        <w:tab/>
      </w:r>
      <w:r w:rsidRPr="005514DA">
        <w:rPr>
          <w:b/>
          <w:sz w:val="24"/>
        </w:rPr>
        <w:tab/>
        <w:t>Hiring Goals for 2016-2018</w:t>
      </w:r>
    </w:p>
    <w:tbl>
      <w:tblPr>
        <w:tblW w:w="105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554"/>
        <w:gridCol w:w="956"/>
        <w:gridCol w:w="1440"/>
        <w:gridCol w:w="1486"/>
        <w:gridCol w:w="956"/>
        <w:gridCol w:w="1432"/>
        <w:gridCol w:w="1706"/>
      </w:tblGrid>
      <w:tr w:rsidR="00CA238F" w:rsidRPr="00712F51" w:rsidTr="00002DDD">
        <w:trPr>
          <w:trHeight w:hRule="exact" w:val="864"/>
          <w:tblHeader/>
        </w:trPr>
        <w:tc>
          <w:tcPr>
            <w:tcW w:w="2554" w:type="dxa"/>
            <w:vAlign w:val="center"/>
          </w:tcPr>
          <w:p w:rsidR="00CA238F" w:rsidRPr="00D51593" w:rsidRDefault="00CA238F" w:rsidP="00002DDD">
            <w:pPr>
              <w:jc w:val="center"/>
              <w:rPr>
                <w:rFonts w:eastAsia="Calibri" w:cs="Calibri"/>
                <w:b/>
                <w:szCs w:val="24"/>
              </w:rPr>
            </w:pPr>
            <w:r w:rsidRPr="00D51593">
              <w:rPr>
                <w:rFonts w:eastAsia="Calibri" w:cs="Calibri"/>
                <w:b/>
                <w:szCs w:val="24"/>
              </w:rPr>
              <w:t>Job Categories</w:t>
            </w:r>
          </w:p>
        </w:tc>
        <w:tc>
          <w:tcPr>
            <w:tcW w:w="956" w:type="dxa"/>
            <w:vAlign w:val="center"/>
          </w:tcPr>
          <w:p w:rsidR="00CA238F" w:rsidRPr="00D51593" w:rsidRDefault="00CA238F" w:rsidP="00002DDD">
            <w:pPr>
              <w:jc w:val="center"/>
              <w:rPr>
                <w:rFonts w:eastAsia="Calibri" w:cs="Calibri"/>
                <w:b/>
                <w:szCs w:val="24"/>
              </w:rPr>
            </w:pPr>
            <w:r w:rsidRPr="00D51593">
              <w:rPr>
                <w:rFonts w:eastAsia="Calibri" w:cs="Calibri"/>
                <w:b/>
                <w:szCs w:val="24"/>
              </w:rPr>
              <w:t>Women</w:t>
            </w:r>
          </w:p>
        </w:tc>
        <w:tc>
          <w:tcPr>
            <w:tcW w:w="1440" w:type="dxa"/>
            <w:vAlign w:val="center"/>
          </w:tcPr>
          <w:p w:rsidR="00CA238F" w:rsidRPr="00D51593" w:rsidRDefault="00CA238F" w:rsidP="00002DDD">
            <w:pPr>
              <w:jc w:val="center"/>
              <w:rPr>
                <w:rFonts w:eastAsia="Calibri" w:cs="Calibri"/>
                <w:b/>
                <w:szCs w:val="24"/>
              </w:rPr>
            </w:pPr>
            <w:r w:rsidRPr="00D51593">
              <w:rPr>
                <w:rFonts w:eastAsia="Calibri" w:cs="Calibri"/>
                <w:b/>
                <w:szCs w:val="24"/>
              </w:rPr>
              <w:t>Racial/Ethnic Minorities</w:t>
            </w:r>
          </w:p>
        </w:tc>
        <w:tc>
          <w:tcPr>
            <w:tcW w:w="1486" w:type="dxa"/>
            <w:tcBorders>
              <w:right w:val="double" w:sz="4" w:space="0" w:color="auto"/>
            </w:tcBorders>
            <w:vAlign w:val="center"/>
          </w:tcPr>
          <w:p w:rsidR="00CA238F" w:rsidRPr="00D51593" w:rsidRDefault="00CA238F" w:rsidP="00002DDD">
            <w:pPr>
              <w:jc w:val="center"/>
              <w:rPr>
                <w:rFonts w:eastAsia="Calibri" w:cs="Calibri"/>
                <w:b/>
                <w:szCs w:val="24"/>
              </w:rPr>
            </w:pPr>
            <w:r w:rsidRPr="00D51593">
              <w:rPr>
                <w:rFonts w:eastAsia="Calibri" w:cs="Calibri"/>
                <w:b/>
                <w:szCs w:val="24"/>
              </w:rPr>
              <w:t>Individuals With Disabilities</w:t>
            </w:r>
          </w:p>
        </w:tc>
        <w:tc>
          <w:tcPr>
            <w:tcW w:w="956" w:type="dxa"/>
            <w:tcBorders>
              <w:left w:val="double" w:sz="4" w:space="0" w:color="auto"/>
            </w:tcBorders>
            <w:vAlign w:val="center"/>
          </w:tcPr>
          <w:p w:rsidR="00CA238F" w:rsidRPr="00D51593" w:rsidRDefault="00CA238F" w:rsidP="00002DDD">
            <w:pPr>
              <w:jc w:val="center"/>
              <w:rPr>
                <w:rFonts w:eastAsia="Calibri" w:cs="Calibri"/>
                <w:b/>
                <w:szCs w:val="24"/>
              </w:rPr>
            </w:pPr>
            <w:r w:rsidRPr="00D51593">
              <w:rPr>
                <w:rFonts w:eastAsia="Calibri" w:cs="Calibri"/>
                <w:b/>
                <w:szCs w:val="24"/>
              </w:rPr>
              <w:t>Women</w:t>
            </w:r>
          </w:p>
        </w:tc>
        <w:tc>
          <w:tcPr>
            <w:tcW w:w="1432" w:type="dxa"/>
            <w:vAlign w:val="center"/>
          </w:tcPr>
          <w:p w:rsidR="00CA238F" w:rsidRPr="00D51593" w:rsidRDefault="00CA238F" w:rsidP="00002DDD">
            <w:pPr>
              <w:jc w:val="center"/>
              <w:rPr>
                <w:rFonts w:eastAsia="Calibri" w:cs="Calibri"/>
                <w:b/>
                <w:szCs w:val="24"/>
              </w:rPr>
            </w:pPr>
            <w:r w:rsidRPr="00D51593">
              <w:rPr>
                <w:rFonts w:eastAsia="Calibri" w:cs="Calibri"/>
                <w:b/>
                <w:szCs w:val="24"/>
              </w:rPr>
              <w:t>Racial/Ethnic Minorities</w:t>
            </w:r>
          </w:p>
        </w:tc>
        <w:tc>
          <w:tcPr>
            <w:tcW w:w="1706" w:type="dxa"/>
            <w:vAlign w:val="center"/>
          </w:tcPr>
          <w:p w:rsidR="00CA238F" w:rsidRPr="00D51593" w:rsidRDefault="00CA238F" w:rsidP="00002DDD">
            <w:pPr>
              <w:jc w:val="center"/>
              <w:rPr>
                <w:rFonts w:eastAsia="Calibri" w:cs="Calibri"/>
                <w:b/>
                <w:szCs w:val="24"/>
              </w:rPr>
            </w:pPr>
            <w:r w:rsidRPr="00D51593">
              <w:rPr>
                <w:rFonts w:eastAsia="Calibri" w:cs="Calibri"/>
                <w:b/>
                <w:szCs w:val="24"/>
              </w:rPr>
              <w:t>Individuals With Disabilities</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Officials/Administrators</w:t>
            </w:r>
          </w:p>
        </w:tc>
        <w:tc>
          <w:tcPr>
            <w:tcW w:w="956" w:type="dxa"/>
          </w:tcPr>
          <w:p w:rsidR="00CA238F" w:rsidRPr="00712F51" w:rsidRDefault="00CA238F" w:rsidP="00002DDD">
            <w:pPr>
              <w:jc w:val="center"/>
              <w:rPr>
                <w:rFonts w:eastAsia="Calibri" w:cs="Calibri"/>
                <w:sz w:val="24"/>
                <w:szCs w:val="24"/>
              </w:rPr>
            </w:pPr>
            <w:r w:rsidRPr="005514DA">
              <w:rPr>
                <w:rFonts w:eastAsia="Calibri" w:cs="Calibri"/>
                <w:color w:val="FFFFFF" w:themeColor="background1"/>
                <w:sz w:val="24"/>
                <w:szCs w:val="24"/>
              </w:rPr>
              <w:t xml:space="preserve">BLANK </w:t>
            </w:r>
            <w:r w:rsidRPr="00712F51">
              <w:rPr>
                <w:rFonts w:eastAsia="Calibri" w:cs="Calibri"/>
                <w:color w:val="FFFFFF" w:themeColor="background1"/>
                <w:sz w:val="24"/>
                <w:szCs w:val="24"/>
              </w:rPr>
              <w:t>CELL</w:t>
            </w:r>
          </w:p>
        </w:tc>
        <w:tc>
          <w:tcPr>
            <w:tcW w:w="1440" w:type="dxa"/>
          </w:tcPr>
          <w:p w:rsidR="00CA238F" w:rsidRPr="00712F51" w:rsidRDefault="00CA238F"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Professionals</w:t>
            </w:r>
          </w:p>
        </w:tc>
        <w:tc>
          <w:tcPr>
            <w:tcW w:w="956"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40" w:type="dxa"/>
          </w:tcPr>
          <w:p w:rsidR="00CA238F" w:rsidRPr="00712F51" w:rsidRDefault="00CA238F"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b/>
                <w:color w:val="FF0000"/>
                <w:sz w:val="24"/>
                <w:szCs w:val="24"/>
              </w:rPr>
            </w:pP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Protected Services: Sworn</w:t>
            </w:r>
          </w:p>
        </w:tc>
        <w:tc>
          <w:tcPr>
            <w:tcW w:w="95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40"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Protected Services: Non-sworn</w:t>
            </w:r>
          </w:p>
        </w:tc>
        <w:tc>
          <w:tcPr>
            <w:tcW w:w="956" w:type="dxa"/>
          </w:tcPr>
          <w:p w:rsidR="00CA238F" w:rsidRPr="00712F51" w:rsidRDefault="00CA238F"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1440"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Office/Clerical</w:t>
            </w:r>
          </w:p>
        </w:tc>
        <w:tc>
          <w:tcPr>
            <w:tcW w:w="956" w:type="dxa"/>
          </w:tcPr>
          <w:p w:rsidR="00CA238F" w:rsidRPr="00712F51" w:rsidRDefault="00CA238F"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1440"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Technicians</w:t>
            </w:r>
          </w:p>
        </w:tc>
        <w:tc>
          <w:tcPr>
            <w:tcW w:w="956" w:type="dxa"/>
          </w:tcPr>
          <w:p w:rsidR="00CA238F" w:rsidRPr="00712F51" w:rsidRDefault="00CA238F" w:rsidP="00002DDD">
            <w:pPr>
              <w:jc w:val="center"/>
              <w:rPr>
                <w:rFonts w:eastAsia="Calibri" w:cs="Calibri"/>
                <w:b/>
                <w:color w:val="FF0000"/>
                <w:sz w:val="24"/>
                <w:szCs w:val="24"/>
              </w:rPr>
            </w:pPr>
            <w:r w:rsidRPr="00712F51">
              <w:rPr>
                <w:rFonts w:eastAsia="Calibri" w:cs="Calibri"/>
                <w:color w:val="FFFFFF" w:themeColor="background1"/>
                <w:sz w:val="24"/>
                <w:szCs w:val="24"/>
              </w:rPr>
              <w:t>BLANK CELL</w:t>
            </w:r>
          </w:p>
        </w:tc>
        <w:tc>
          <w:tcPr>
            <w:tcW w:w="1440"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86" w:type="dxa"/>
            <w:tcBorders>
              <w:right w:val="double" w:sz="4" w:space="0" w:color="auto"/>
            </w:tcBorders>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Skilled Craft</w:t>
            </w:r>
          </w:p>
        </w:tc>
        <w:tc>
          <w:tcPr>
            <w:tcW w:w="95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40"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sz w:val="24"/>
                <w:szCs w:val="24"/>
              </w:rPr>
            </w:pPr>
            <w:r w:rsidRPr="005514DA">
              <w:rPr>
                <w:rFonts w:eastAsia="Calibri" w:cs="Calibri"/>
                <w:color w:val="FFFFFF" w:themeColor="background1"/>
                <w:sz w:val="24"/>
                <w:szCs w:val="24"/>
              </w:rPr>
              <w:t>BLANK</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r w:rsidR="00CA238F" w:rsidRPr="00712F51" w:rsidTr="00002DDD">
        <w:trPr>
          <w:trHeight w:hRule="exact" w:val="288"/>
        </w:trPr>
        <w:tc>
          <w:tcPr>
            <w:tcW w:w="2554" w:type="dxa"/>
          </w:tcPr>
          <w:p w:rsidR="00CA238F" w:rsidRPr="00712F51" w:rsidRDefault="00CA238F" w:rsidP="00002DDD">
            <w:pPr>
              <w:rPr>
                <w:rFonts w:eastAsia="Calibri" w:cs="Calibri"/>
                <w:sz w:val="24"/>
                <w:szCs w:val="24"/>
              </w:rPr>
            </w:pPr>
            <w:r w:rsidRPr="00712F51">
              <w:rPr>
                <w:rFonts w:eastAsia="Calibri" w:cs="Calibri"/>
                <w:sz w:val="24"/>
                <w:szCs w:val="24"/>
              </w:rPr>
              <w:t>Service Maintenance</w:t>
            </w:r>
          </w:p>
        </w:tc>
        <w:tc>
          <w:tcPr>
            <w:tcW w:w="956"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40" w:type="dxa"/>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1486" w:type="dxa"/>
            <w:tcBorders>
              <w:right w:val="double" w:sz="4" w:space="0" w:color="auto"/>
            </w:tcBorders>
          </w:tcPr>
          <w:p w:rsidR="00CA238F" w:rsidRPr="00712F51" w:rsidRDefault="00CA238F" w:rsidP="00002DDD">
            <w:pPr>
              <w:jc w:val="center"/>
              <w:rPr>
                <w:rFonts w:eastAsia="Calibri" w:cs="Calibri"/>
                <w:sz w:val="24"/>
                <w:szCs w:val="24"/>
              </w:rPr>
            </w:pPr>
            <w:r w:rsidRPr="00712F51">
              <w:rPr>
                <w:rFonts w:eastAsia="Calibri" w:cs="Calibri"/>
                <w:color w:val="FFFFFF" w:themeColor="background1"/>
                <w:sz w:val="24"/>
                <w:szCs w:val="24"/>
              </w:rPr>
              <w:t>BLANK CELL</w:t>
            </w:r>
          </w:p>
        </w:tc>
        <w:tc>
          <w:tcPr>
            <w:tcW w:w="956" w:type="dxa"/>
            <w:tcBorders>
              <w:left w:val="double" w:sz="4" w:space="0" w:color="auto"/>
            </w:tcBorders>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432"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c>
          <w:tcPr>
            <w:tcW w:w="1706" w:type="dxa"/>
          </w:tcPr>
          <w:p w:rsidR="00CA238F" w:rsidRPr="00712F51" w:rsidRDefault="00CA238F" w:rsidP="00002DDD">
            <w:pPr>
              <w:jc w:val="center"/>
              <w:rPr>
                <w:rFonts w:eastAsia="Calibri" w:cs="Calibri"/>
                <w:b/>
                <w:color w:val="FF0000"/>
                <w:sz w:val="24"/>
                <w:szCs w:val="24"/>
              </w:rPr>
            </w:pPr>
            <w:r w:rsidRPr="005514DA">
              <w:rPr>
                <w:rFonts w:eastAsia="Calibri" w:cs="Calibri"/>
                <w:color w:val="FFFFFF" w:themeColor="background1"/>
                <w:sz w:val="24"/>
                <w:szCs w:val="24"/>
              </w:rPr>
              <w:t>BLANK</w:t>
            </w:r>
          </w:p>
        </w:tc>
      </w:tr>
    </w:tbl>
    <w:p w:rsidR="00CA238F" w:rsidRPr="00CB2CE9" w:rsidRDefault="00CA238F" w:rsidP="00CA238F">
      <w:pPr>
        <w:spacing w:after="240"/>
        <w:rPr>
          <w:rFonts w:ascii="Calibri" w:hAnsi="Calibri" w:cs="Calibri"/>
          <w:sz w:val="24"/>
          <w:szCs w:val="24"/>
        </w:rPr>
      </w:pPr>
    </w:p>
    <w:p w:rsidR="00CA238F" w:rsidRPr="003A0815" w:rsidRDefault="00CA238F" w:rsidP="00CA238F">
      <w:pPr>
        <w:overflowPunct w:val="0"/>
        <w:autoSpaceDE w:val="0"/>
        <w:autoSpaceDN w:val="0"/>
        <w:adjustRightInd w:val="0"/>
        <w:spacing w:after="80"/>
        <w:textAlignment w:val="baseline"/>
        <w:rPr>
          <w:rFonts w:cs="Calibri"/>
          <w:b/>
          <w:bCs/>
          <w:sz w:val="24"/>
          <w:szCs w:val="24"/>
        </w:rPr>
      </w:pPr>
      <w:r w:rsidRPr="003A0815">
        <w:rPr>
          <w:rFonts w:cs="Calibri"/>
          <w:b/>
          <w:bCs/>
          <w:sz w:val="24"/>
          <w:szCs w:val="24"/>
        </w:rPr>
        <w:t>Availability:</w:t>
      </w:r>
    </w:p>
    <w:p w:rsidR="00CA238F" w:rsidRPr="003A0815" w:rsidRDefault="00CA238F" w:rsidP="00CA238F">
      <w:pPr>
        <w:overflowPunct w:val="0"/>
        <w:autoSpaceDE w:val="0"/>
        <w:autoSpaceDN w:val="0"/>
        <w:adjustRightInd w:val="0"/>
        <w:textAlignment w:val="baseline"/>
        <w:rPr>
          <w:rFonts w:cs="Calibri"/>
          <w:bCs/>
          <w:sz w:val="24"/>
          <w:szCs w:val="24"/>
        </w:rPr>
      </w:pPr>
      <w:r w:rsidRPr="003A0815">
        <w:rPr>
          <w:rFonts w:cs="Calibri"/>
          <w:bCs/>
          <w:sz w:val="24"/>
          <w:szCs w:val="24"/>
        </w:rPr>
        <w:t xml:space="preserve">The </w:t>
      </w:r>
      <w:r w:rsidR="00DD5F74">
        <w:rPr>
          <w:rFonts w:cs="Calibri"/>
          <w:bCs/>
          <w:sz w:val="24"/>
          <w:szCs w:val="24"/>
        </w:rPr>
        <w:t>Company</w:t>
      </w:r>
      <w:r w:rsidRPr="003A0815">
        <w:rPr>
          <w:rFonts w:cs="Calibri"/>
          <w:bCs/>
          <w:sz w:val="24"/>
          <w:szCs w:val="24"/>
        </w:rPr>
        <w:t xml:space="preserve"> determined the recruitment area to be </w:t>
      </w:r>
      <w:r w:rsidR="00032553">
        <w:rPr>
          <w:rFonts w:cs="Calibri"/>
          <w:bCs/>
          <w:sz w:val="24"/>
          <w:szCs w:val="24"/>
        </w:rPr>
        <w:t>[</w:t>
      </w:r>
      <w:r w:rsidRPr="003A0815">
        <w:rPr>
          <w:rFonts w:cs="Calibri"/>
          <w:bCs/>
          <w:color w:val="FF0000"/>
          <w:sz w:val="24"/>
          <w:szCs w:val="24"/>
        </w:rPr>
        <w:t>statewide</w:t>
      </w:r>
      <w:r w:rsidR="00032553">
        <w:rPr>
          <w:rFonts w:cs="Calibri"/>
          <w:bCs/>
          <w:color w:val="FF0000"/>
          <w:sz w:val="24"/>
          <w:szCs w:val="24"/>
        </w:rPr>
        <w:t>/nationwide]</w:t>
      </w:r>
      <w:r w:rsidRPr="003A0815">
        <w:rPr>
          <w:rFonts w:cs="Calibri"/>
          <w:bCs/>
          <w:color w:val="FF0000"/>
          <w:sz w:val="24"/>
          <w:szCs w:val="24"/>
        </w:rPr>
        <w:t xml:space="preserve"> for all job categories (describe whether you used statewide availability, metropolitan availability, or another specific recruitment area and for each job category listed in the table). </w:t>
      </w:r>
      <w:r w:rsidRPr="003A0815">
        <w:rPr>
          <w:rFonts w:cs="Calibri"/>
          <w:bCs/>
          <w:sz w:val="24"/>
          <w:szCs w:val="24"/>
        </w:rPr>
        <w:t xml:space="preserve">In conducting its underutilization analysis, the </w:t>
      </w:r>
      <w:r w:rsidR="00DD5F74">
        <w:rPr>
          <w:rFonts w:cs="Calibri"/>
          <w:bCs/>
          <w:sz w:val="24"/>
          <w:szCs w:val="24"/>
        </w:rPr>
        <w:t>Company</w:t>
      </w:r>
      <w:r w:rsidRPr="003A0815">
        <w:rPr>
          <w:rFonts w:cs="Calibri"/>
          <w:bCs/>
          <w:sz w:val="24"/>
          <w:szCs w:val="24"/>
        </w:rPr>
        <w:t xml:space="preserve"> used the </w:t>
      </w:r>
      <w:r w:rsidRPr="001906AE">
        <w:rPr>
          <w:rFonts w:cs="Calibri"/>
          <w:bCs/>
          <w:color w:val="FF0000"/>
          <w:sz w:val="24"/>
          <w:szCs w:val="24"/>
        </w:rPr>
        <w:t xml:space="preserve">(one-, two-, or multiple-) </w:t>
      </w:r>
      <w:r w:rsidRPr="003A0815">
        <w:rPr>
          <w:rFonts w:cs="Calibri"/>
          <w:bCs/>
          <w:sz w:val="24"/>
          <w:szCs w:val="24"/>
        </w:rPr>
        <w:t xml:space="preserve">factor analysis. The </w:t>
      </w:r>
      <w:r w:rsidR="00DD5F74">
        <w:rPr>
          <w:rFonts w:cs="Calibri"/>
          <w:bCs/>
          <w:sz w:val="24"/>
          <w:szCs w:val="24"/>
        </w:rPr>
        <w:t>Company</w:t>
      </w:r>
      <w:r w:rsidRPr="003A0815">
        <w:rPr>
          <w:rFonts w:cs="Calibri"/>
          <w:bCs/>
          <w:sz w:val="24"/>
          <w:szCs w:val="24"/>
        </w:rPr>
        <w:t xml:space="preserve"> determined it was best to use this type of analysis because </w:t>
      </w:r>
      <w:r w:rsidRPr="003A0815">
        <w:rPr>
          <w:rFonts w:cs="Calibri"/>
          <w:bCs/>
          <w:color w:val="FF0000"/>
          <w:sz w:val="24"/>
          <w:szCs w:val="24"/>
        </w:rPr>
        <w:t>(describe reasons here)</w:t>
      </w:r>
      <w:r w:rsidRPr="003A0815">
        <w:rPr>
          <w:rFonts w:cs="Calibri"/>
          <w:bCs/>
          <w:sz w:val="24"/>
          <w:szCs w:val="24"/>
        </w:rPr>
        <w:t xml:space="preserve">. </w:t>
      </w:r>
    </w:p>
    <w:p w:rsidR="00CA238F" w:rsidRPr="003A0815" w:rsidRDefault="00CA238F" w:rsidP="00CA238F">
      <w:pPr>
        <w:overflowPunct w:val="0"/>
        <w:autoSpaceDE w:val="0"/>
        <w:autoSpaceDN w:val="0"/>
        <w:adjustRightInd w:val="0"/>
        <w:spacing w:after="360"/>
        <w:textAlignment w:val="baseline"/>
        <w:rPr>
          <w:rFonts w:cs="Calibri"/>
          <w:bCs/>
          <w:sz w:val="24"/>
          <w:szCs w:val="24"/>
        </w:rPr>
      </w:pPr>
      <w:r w:rsidRPr="003A0815">
        <w:rPr>
          <w:rFonts w:cs="Calibri"/>
          <w:bCs/>
          <w:sz w:val="24"/>
          <w:szCs w:val="24"/>
        </w:rPr>
        <w:t xml:space="preserve">Underutilization Analysis worksheets are attached in the appendix. </w:t>
      </w:r>
    </w:p>
    <w:p w:rsidR="00CA238F" w:rsidRPr="003A0815" w:rsidRDefault="00CA238F" w:rsidP="00CA238F">
      <w:pPr>
        <w:overflowPunct w:val="0"/>
        <w:autoSpaceDE w:val="0"/>
        <w:autoSpaceDN w:val="0"/>
        <w:adjustRightInd w:val="0"/>
        <w:spacing w:after="80"/>
        <w:textAlignment w:val="baseline"/>
        <w:rPr>
          <w:rFonts w:cs="Calibri"/>
          <w:b/>
          <w:bCs/>
          <w:sz w:val="24"/>
          <w:szCs w:val="24"/>
        </w:rPr>
      </w:pPr>
      <w:r w:rsidRPr="003A0815">
        <w:rPr>
          <w:rFonts w:cs="Calibri"/>
          <w:b/>
          <w:bCs/>
          <w:sz w:val="24"/>
          <w:szCs w:val="24"/>
        </w:rPr>
        <w:t>Women:</w:t>
      </w:r>
    </w:p>
    <w:p w:rsidR="00CA238F" w:rsidRPr="003A0815" w:rsidRDefault="00CA238F" w:rsidP="00CA238F">
      <w:pPr>
        <w:overflowPunct w:val="0"/>
        <w:autoSpaceDE w:val="0"/>
        <w:autoSpaceDN w:val="0"/>
        <w:adjustRightInd w:val="0"/>
        <w:spacing w:after="360"/>
        <w:textAlignment w:val="baseline"/>
        <w:rPr>
          <w:rFonts w:cs="Calibri"/>
          <w:bCs/>
          <w:sz w:val="24"/>
          <w:szCs w:val="24"/>
        </w:rPr>
      </w:pPr>
      <w:r w:rsidRPr="003A0815">
        <w:rPr>
          <w:rFonts w:cs="Calibri"/>
          <w:bCs/>
          <w:sz w:val="24"/>
          <w:szCs w:val="24"/>
        </w:rPr>
        <w:t xml:space="preserve">At the </w:t>
      </w:r>
      <w:r w:rsidR="00DD5F74">
        <w:rPr>
          <w:rFonts w:cs="Calibri"/>
          <w:bCs/>
          <w:sz w:val="24"/>
          <w:szCs w:val="24"/>
        </w:rPr>
        <w:t>Company</w:t>
      </w:r>
      <w:r w:rsidRPr="003A0815">
        <w:rPr>
          <w:rFonts w:cs="Calibri"/>
          <w:bCs/>
          <w:sz w:val="24"/>
          <w:szCs w:val="24"/>
        </w:rPr>
        <w:t xml:space="preserve">, the population of women has improved in the following job categories:  </w:t>
      </w:r>
      <w:r w:rsidRPr="003A0815">
        <w:rPr>
          <w:rFonts w:cs="Calibri"/>
          <w:bCs/>
          <w:color w:val="FF0000"/>
          <w:sz w:val="24"/>
          <w:szCs w:val="24"/>
        </w:rPr>
        <w:t>(list job categories here</w:t>
      </w:r>
      <w:r w:rsidRPr="003A0815">
        <w:rPr>
          <w:rFonts w:cs="Calibri"/>
          <w:bCs/>
          <w:sz w:val="24"/>
          <w:szCs w:val="24"/>
        </w:rPr>
        <w:t xml:space="preserve">) and has not improved in the following job categories:  </w:t>
      </w:r>
      <w:r w:rsidRPr="003A0815">
        <w:rPr>
          <w:rFonts w:cs="Calibri"/>
          <w:bCs/>
          <w:color w:val="FF0000"/>
          <w:sz w:val="24"/>
          <w:szCs w:val="24"/>
        </w:rPr>
        <w:t xml:space="preserve">(list job categories here). (Describe the factors that lead to the </w:t>
      </w:r>
      <w:r w:rsidR="00DD5F74">
        <w:rPr>
          <w:rFonts w:cs="Calibri"/>
          <w:bCs/>
          <w:color w:val="FF0000"/>
          <w:sz w:val="24"/>
          <w:szCs w:val="24"/>
        </w:rPr>
        <w:t>Company</w:t>
      </w:r>
      <w:r w:rsidRPr="003A0815">
        <w:rPr>
          <w:rFonts w:cs="Calibri"/>
          <w:bCs/>
          <w:color w:val="FF0000"/>
          <w:sz w:val="24"/>
          <w:szCs w:val="24"/>
        </w:rPr>
        <w:t xml:space="preserve">’s improvement or not. Also, describe how the </w:t>
      </w:r>
      <w:r w:rsidR="00DD5F74">
        <w:rPr>
          <w:rFonts w:cs="Calibri"/>
          <w:bCs/>
          <w:color w:val="FF0000"/>
          <w:sz w:val="24"/>
          <w:szCs w:val="24"/>
        </w:rPr>
        <w:t>Company</w:t>
      </w:r>
      <w:r w:rsidRPr="003A0815">
        <w:rPr>
          <w:rFonts w:cs="Calibri"/>
          <w:bCs/>
          <w:color w:val="FF0000"/>
          <w:sz w:val="24"/>
          <w:szCs w:val="24"/>
        </w:rPr>
        <w:t xml:space="preserve"> arrived or did not arrive at the goal it did for 2014-2016 with regards to anticipated hiring needs, budget constraints, and other reasons. What will the </w:t>
      </w:r>
      <w:r w:rsidR="00DD5F74">
        <w:rPr>
          <w:rFonts w:cs="Calibri"/>
          <w:bCs/>
          <w:color w:val="FF0000"/>
          <w:sz w:val="24"/>
          <w:szCs w:val="24"/>
        </w:rPr>
        <w:t>Company</w:t>
      </w:r>
      <w:r w:rsidRPr="003A0815">
        <w:rPr>
          <w:rFonts w:cs="Calibri"/>
          <w:bCs/>
          <w:color w:val="FF0000"/>
          <w:sz w:val="24"/>
          <w:szCs w:val="24"/>
        </w:rPr>
        <w:t xml:space="preserve"> do to address these constraints and strive tow</w:t>
      </w:r>
      <w:r w:rsidR="00032553">
        <w:rPr>
          <w:rFonts w:cs="Calibri"/>
          <w:bCs/>
          <w:color w:val="FF0000"/>
          <w:sz w:val="24"/>
          <w:szCs w:val="24"/>
        </w:rPr>
        <w:t>ards the goals set for 2017-2020</w:t>
      </w:r>
      <w:r w:rsidRPr="003A0815">
        <w:rPr>
          <w:rFonts w:cs="Calibri"/>
          <w:bCs/>
          <w:color w:val="FF0000"/>
          <w:sz w:val="24"/>
          <w:szCs w:val="24"/>
        </w:rPr>
        <w:t>?)</w:t>
      </w:r>
    </w:p>
    <w:p w:rsidR="00CA238F" w:rsidRPr="003A0815" w:rsidRDefault="00CA238F" w:rsidP="00CA238F">
      <w:pPr>
        <w:overflowPunct w:val="0"/>
        <w:autoSpaceDE w:val="0"/>
        <w:autoSpaceDN w:val="0"/>
        <w:adjustRightInd w:val="0"/>
        <w:spacing w:after="80"/>
        <w:textAlignment w:val="baseline"/>
        <w:rPr>
          <w:rFonts w:cs="Calibri"/>
          <w:b/>
          <w:bCs/>
          <w:sz w:val="24"/>
          <w:szCs w:val="24"/>
        </w:rPr>
      </w:pPr>
      <w:r w:rsidRPr="003A0815">
        <w:rPr>
          <w:rFonts w:cs="Calibri"/>
          <w:b/>
          <w:bCs/>
          <w:sz w:val="24"/>
          <w:szCs w:val="24"/>
        </w:rPr>
        <w:t>Minorities:</w:t>
      </w:r>
    </w:p>
    <w:p w:rsidR="00CA238F" w:rsidRDefault="00CA238F" w:rsidP="00CA238F">
      <w:pPr>
        <w:overflowPunct w:val="0"/>
        <w:autoSpaceDE w:val="0"/>
        <w:autoSpaceDN w:val="0"/>
        <w:adjustRightInd w:val="0"/>
        <w:spacing w:after="360"/>
        <w:textAlignment w:val="baseline"/>
        <w:rPr>
          <w:rFonts w:cs="Calibri"/>
          <w:bCs/>
          <w:sz w:val="24"/>
          <w:szCs w:val="24"/>
        </w:rPr>
      </w:pPr>
      <w:r w:rsidRPr="003A0815">
        <w:rPr>
          <w:rFonts w:cs="Calibri"/>
          <w:bCs/>
          <w:sz w:val="24"/>
          <w:szCs w:val="24"/>
        </w:rPr>
        <w:t xml:space="preserve">At the </w:t>
      </w:r>
      <w:r w:rsidR="00DD5F74">
        <w:rPr>
          <w:rFonts w:cs="Calibri"/>
          <w:bCs/>
          <w:sz w:val="24"/>
          <w:szCs w:val="24"/>
        </w:rPr>
        <w:t>Company</w:t>
      </w:r>
      <w:r w:rsidRPr="003A0815">
        <w:rPr>
          <w:rFonts w:cs="Calibri"/>
          <w:bCs/>
          <w:sz w:val="24"/>
          <w:szCs w:val="24"/>
        </w:rPr>
        <w:t>, the population of minorities has improved in the following job categories</w:t>
      </w:r>
      <w:r w:rsidRPr="003A0815">
        <w:rPr>
          <w:rFonts w:cs="Calibri"/>
          <w:bCs/>
          <w:color w:val="FF0000"/>
          <w:sz w:val="24"/>
          <w:szCs w:val="24"/>
        </w:rPr>
        <w:t>:  (list job categories here)</w:t>
      </w:r>
      <w:r w:rsidRPr="003A0815">
        <w:rPr>
          <w:rFonts w:cs="Calibri"/>
          <w:bCs/>
          <w:sz w:val="24"/>
          <w:szCs w:val="24"/>
        </w:rPr>
        <w:t xml:space="preserve"> and has not improved in the following job categories:  </w:t>
      </w:r>
      <w:r w:rsidRPr="003A0815">
        <w:rPr>
          <w:rFonts w:cs="Calibri"/>
          <w:bCs/>
          <w:color w:val="FF0000"/>
          <w:sz w:val="24"/>
          <w:szCs w:val="24"/>
        </w:rPr>
        <w:t xml:space="preserve">(list job categories here). (Describe the factors that led to the </w:t>
      </w:r>
      <w:r w:rsidR="00DD5F74">
        <w:rPr>
          <w:rFonts w:cs="Calibri"/>
          <w:bCs/>
          <w:color w:val="FF0000"/>
          <w:sz w:val="24"/>
          <w:szCs w:val="24"/>
        </w:rPr>
        <w:t>Company</w:t>
      </w:r>
      <w:r w:rsidRPr="003A0815">
        <w:rPr>
          <w:rFonts w:cs="Calibri"/>
          <w:bCs/>
          <w:color w:val="FF0000"/>
          <w:sz w:val="24"/>
          <w:szCs w:val="24"/>
        </w:rPr>
        <w:t xml:space="preserve">’s improvement or not. Also, describe how </w:t>
      </w:r>
      <w:r w:rsidR="00DD5F74">
        <w:rPr>
          <w:rFonts w:cs="Calibri"/>
          <w:bCs/>
          <w:color w:val="FF0000"/>
          <w:sz w:val="24"/>
          <w:szCs w:val="24"/>
        </w:rPr>
        <w:t>Company</w:t>
      </w:r>
      <w:r w:rsidRPr="003A0815">
        <w:rPr>
          <w:rFonts w:cs="Calibri"/>
          <w:bCs/>
          <w:color w:val="FF0000"/>
          <w:sz w:val="24"/>
          <w:szCs w:val="24"/>
        </w:rPr>
        <w:t xml:space="preserve"> arrived or did not arrive at the goal it did for 2014-2016 with regards to anticipated hiring needs, budget constraints, and other reasons. What will the </w:t>
      </w:r>
      <w:r w:rsidR="00DD5F74">
        <w:rPr>
          <w:rFonts w:cs="Calibri"/>
          <w:bCs/>
          <w:color w:val="FF0000"/>
          <w:sz w:val="24"/>
          <w:szCs w:val="24"/>
        </w:rPr>
        <w:t>Company</w:t>
      </w:r>
      <w:r w:rsidRPr="003A0815">
        <w:rPr>
          <w:rFonts w:cs="Calibri"/>
          <w:bCs/>
          <w:color w:val="FF0000"/>
          <w:sz w:val="24"/>
          <w:szCs w:val="24"/>
        </w:rPr>
        <w:t xml:space="preserve"> do to address these constraints and strive tow</w:t>
      </w:r>
      <w:r w:rsidR="00032553">
        <w:rPr>
          <w:rFonts w:cs="Calibri"/>
          <w:bCs/>
          <w:color w:val="FF0000"/>
          <w:sz w:val="24"/>
          <w:szCs w:val="24"/>
        </w:rPr>
        <w:t>ards the goals set for 2017-2020</w:t>
      </w:r>
      <w:r w:rsidRPr="003A0815">
        <w:rPr>
          <w:rFonts w:cs="Calibri"/>
          <w:bCs/>
          <w:color w:val="FF0000"/>
          <w:sz w:val="24"/>
          <w:szCs w:val="24"/>
        </w:rPr>
        <w:t>?)</w:t>
      </w:r>
    </w:p>
    <w:p w:rsidR="00CA238F" w:rsidRPr="003A0815" w:rsidRDefault="00CA238F" w:rsidP="00CA238F">
      <w:pPr>
        <w:overflowPunct w:val="0"/>
        <w:autoSpaceDE w:val="0"/>
        <w:autoSpaceDN w:val="0"/>
        <w:adjustRightInd w:val="0"/>
        <w:spacing w:after="80"/>
        <w:textAlignment w:val="baseline"/>
        <w:rPr>
          <w:rFonts w:cs="Calibri"/>
          <w:b/>
          <w:bCs/>
          <w:sz w:val="24"/>
          <w:szCs w:val="24"/>
        </w:rPr>
      </w:pPr>
      <w:r w:rsidRPr="003A0815">
        <w:rPr>
          <w:rFonts w:cs="Calibri"/>
          <w:b/>
          <w:bCs/>
          <w:sz w:val="24"/>
          <w:szCs w:val="24"/>
        </w:rPr>
        <w:t>Individuals with Disabilities:</w:t>
      </w:r>
    </w:p>
    <w:p w:rsidR="00CA238F" w:rsidRPr="003A0815" w:rsidRDefault="00CA238F" w:rsidP="00CA238F">
      <w:pPr>
        <w:overflowPunct w:val="0"/>
        <w:autoSpaceDE w:val="0"/>
        <w:autoSpaceDN w:val="0"/>
        <w:adjustRightInd w:val="0"/>
        <w:spacing w:after="360"/>
        <w:textAlignment w:val="baseline"/>
        <w:rPr>
          <w:rFonts w:cs="Calibri"/>
          <w:bCs/>
          <w:sz w:val="24"/>
          <w:szCs w:val="24"/>
        </w:rPr>
      </w:pPr>
      <w:r w:rsidRPr="003A0815">
        <w:rPr>
          <w:rFonts w:cs="Calibri"/>
          <w:bCs/>
          <w:sz w:val="24"/>
          <w:szCs w:val="24"/>
        </w:rPr>
        <w:t xml:space="preserve">At the </w:t>
      </w:r>
      <w:r w:rsidR="00DD5F74">
        <w:rPr>
          <w:rFonts w:cs="Calibri"/>
          <w:bCs/>
          <w:sz w:val="24"/>
          <w:szCs w:val="24"/>
        </w:rPr>
        <w:t>Company</w:t>
      </w:r>
      <w:r w:rsidRPr="003A0815">
        <w:rPr>
          <w:rFonts w:cs="Calibri"/>
          <w:bCs/>
          <w:sz w:val="24"/>
          <w:szCs w:val="24"/>
        </w:rPr>
        <w:t xml:space="preserve">, the population of individuals with disabilities has improved in the following job categories:  </w:t>
      </w:r>
      <w:r w:rsidRPr="003A0815">
        <w:rPr>
          <w:rFonts w:cs="Calibri"/>
          <w:bCs/>
          <w:color w:val="FF0000"/>
          <w:sz w:val="24"/>
          <w:szCs w:val="24"/>
        </w:rPr>
        <w:t xml:space="preserve">(list job categories here) </w:t>
      </w:r>
      <w:r w:rsidRPr="003A0815">
        <w:rPr>
          <w:rFonts w:cs="Calibri"/>
          <w:bCs/>
          <w:sz w:val="24"/>
          <w:szCs w:val="24"/>
        </w:rPr>
        <w:t xml:space="preserve">and has not improved in the following job categories: </w:t>
      </w:r>
      <w:r w:rsidRPr="003A0815">
        <w:rPr>
          <w:rFonts w:cs="Calibri"/>
          <w:bCs/>
          <w:color w:val="FF0000"/>
          <w:sz w:val="24"/>
          <w:szCs w:val="24"/>
        </w:rPr>
        <w:t xml:space="preserve"> (list job categories here). (Describe the factors that led to the </w:t>
      </w:r>
      <w:r w:rsidR="00DD5F74">
        <w:rPr>
          <w:rFonts w:cs="Calibri"/>
          <w:bCs/>
          <w:color w:val="FF0000"/>
          <w:sz w:val="24"/>
          <w:szCs w:val="24"/>
        </w:rPr>
        <w:t>Company</w:t>
      </w:r>
      <w:r w:rsidRPr="003A0815">
        <w:rPr>
          <w:rFonts w:cs="Calibri"/>
          <w:bCs/>
          <w:color w:val="FF0000"/>
          <w:sz w:val="24"/>
          <w:szCs w:val="24"/>
        </w:rPr>
        <w:t xml:space="preserve">’s improvement or not. Also, describe how the </w:t>
      </w:r>
      <w:r w:rsidR="00DD5F74">
        <w:rPr>
          <w:rFonts w:cs="Calibri"/>
          <w:bCs/>
          <w:color w:val="FF0000"/>
          <w:sz w:val="24"/>
          <w:szCs w:val="24"/>
        </w:rPr>
        <w:t>Company</w:t>
      </w:r>
      <w:r w:rsidRPr="003A0815">
        <w:rPr>
          <w:rFonts w:cs="Calibri"/>
          <w:bCs/>
          <w:color w:val="FF0000"/>
          <w:sz w:val="24"/>
          <w:szCs w:val="24"/>
        </w:rPr>
        <w:t xml:space="preserve"> arrived or did not arrive at the goal it did for 2014-16 with regards to anticipated hiring needs, budget constraints, and other reasons. What will the </w:t>
      </w:r>
      <w:r w:rsidR="00DD5F74">
        <w:rPr>
          <w:rFonts w:cs="Calibri"/>
          <w:bCs/>
          <w:color w:val="FF0000"/>
          <w:sz w:val="24"/>
          <w:szCs w:val="24"/>
        </w:rPr>
        <w:t>Company</w:t>
      </w:r>
      <w:r w:rsidRPr="003A0815">
        <w:rPr>
          <w:rFonts w:cs="Calibri"/>
          <w:bCs/>
          <w:color w:val="FF0000"/>
          <w:sz w:val="24"/>
          <w:szCs w:val="24"/>
        </w:rPr>
        <w:t xml:space="preserve"> do to address these constraints and strive tow</w:t>
      </w:r>
      <w:r w:rsidR="00032553">
        <w:rPr>
          <w:rFonts w:cs="Calibri"/>
          <w:bCs/>
          <w:color w:val="FF0000"/>
          <w:sz w:val="24"/>
          <w:szCs w:val="24"/>
        </w:rPr>
        <w:t>ards the goals set for 2017-2020</w:t>
      </w:r>
      <w:r w:rsidRPr="003A0815">
        <w:rPr>
          <w:rFonts w:cs="Calibri"/>
          <w:bCs/>
          <w:color w:val="FF0000"/>
          <w:sz w:val="24"/>
          <w:szCs w:val="24"/>
        </w:rPr>
        <w:t xml:space="preserve">?) </w:t>
      </w:r>
    </w:p>
    <w:p w:rsidR="00C13863" w:rsidRPr="00C13863" w:rsidRDefault="00C13863" w:rsidP="006D37DD">
      <w:pPr>
        <w:pStyle w:val="SECTIONHEADING"/>
      </w:pPr>
      <w:bookmarkStart w:id="116" w:name="_Toc382560490"/>
      <w:bookmarkStart w:id="117" w:name="_Toc386459365"/>
      <w:bookmarkStart w:id="118" w:name="_Toc450905726"/>
      <w:r w:rsidRPr="00C13863">
        <w:t>AFFIRMATIVE ACTION PROGRAM OBJECTIVES</w:t>
      </w:r>
      <w:bookmarkEnd w:id="116"/>
      <w:bookmarkEnd w:id="117"/>
      <w:bookmarkEnd w:id="118"/>
    </w:p>
    <w:p w:rsidR="00C13863" w:rsidRPr="00C13863" w:rsidRDefault="00C13863" w:rsidP="00C13863">
      <w:pPr>
        <w:rPr>
          <w:color w:val="FF0000"/>
        </w:rPr>
      </w:pPr>
      <w:r w:rsidRPr="00C13863">
        <w:rPr>
          <w:color w:val="FF0000"/>
        </w:rPr>
        <w:t xml:space="preserve">(Identify and describe methods for developing programs designed to meet affirmative action goals. Identify new program objectives and evaluate past objectives. These will be unique to your </w:t>
      </w:r>
      <w:r w:rsidR="00DD5F74">
        <w:rPr>
          <w:color w:val="FF0000"/>
        </w:rPr>
        <w:t>Company</w:t>
      </w:r>
      <w:r w:rsidRPr="00C13863">
        <w:rPr>
          <w:color w:val="FF0000"/>
        </w:rPr>
        <w:t xml:space="preserve"> and dependent upon the </w:t>
      </w:r>
      <w:r w:rsidR="00DD5F74">
        <w:rPr>
          <w:color w:val="FF0000"/>
        </w:rPr>
        <w:t>Company</w:t>
      </w:r>
      <w:r w:rsidRPr="00C13863">
        <w:rPr>
          <w:color w:val="FF0000"/>
        </w:rPr>
        <w:t>’s needs and resources. Please use the below format.)</w:t>
      </w:r>
    </w:p>
    <w:p w:rsidR="00C13863" w:rsidRPr="00C13863" w:rsidRDefault="00C13863" w:rsidP="00C13863">
      <w:r w:rsidRPr="00C13863">
        <w:t xml:space="preserve">In pursuing the </w:t>
      </w:r>
      <w:r w:rsidR="00DD5F74">
        <w:t>Company</w:t>
      </w:r>
      <w:r w:rsidRPr="00C13863">
        <w:t xml:space="preserve">’s commitment to affirmative action, the </w:t>
      </w:r>
      <w:r w:rsidR="00DD5F74">
        <w:t>Company</w:t>
      </w:r>
      <w:r w:rsidRPr="00C13863">
        <w:t xml:space="preserve"> will take the fo</w:t>
      </w:r>
      <w:r w:rsidR="00032553">
        <w:t>llowing actions during 2017-2020</w:t>
      </w:r>
      <w:r w:rsidRPr="00C13863">
        <w:t>:</w:t>
      </w:r>
    </w:p>
    <w:p w:rsidR="00C13863" w:rsidRPr="009F7F68" w:rsidRDefault="00C13863" w:rsidP="001906AE">
      <w:pPr>
        <w:pStyle w:val="Heading2"/>
      </w:pPr>
      <w:bookmarkStart w:id="119" w:name="_Toc450905727"/>
      <w:r w:rsidRPr="007B14A6">
        <w:rPr>
          <w:rStyle w:val="Heading2Char"/>
          <w:rFonts w:eastAsiaTheme="majorEastAsia"/>
          <w:b/>
          <w:sz w:val="26"/>
        </w:rPr>
        <w:t>Objective</w:t>
      </w:r>
      <w:r w:rsidRPr="007B14A6">
        <w:rPr>
          <w:rStyle w:val="Heading2Char"/>
          <w:rFonts w:eastAsiaTheme="majorEastAsia"/>
          <w:b/>
        </w:rPr>
        <w:t xml:space="preserve"> #1:</w:t>
      </w:r>
      <w:r w:rsidRPr="001906AE">
        <w:rPr>
          <w:color w:val="FF0000"/>
        </w:rPr>
        <w:t>(Name objective here)</w:t>
      </w:r>
      <w:bookmarkEnd w:id="119"/>
    </w:p>
    <w:p w:rsidR="00C13863" w:rsidRPr="00C13863" w:rsidRDefault="00C13863" w:rsidP="008075D2">
      <w:pPr>
        <w:pStyle w:val="Heading3"/>
      </w:pPr>
      <w:bookmarkStart w:id="120" w:name="_Toc450905728"/>
      <w:r w:rsidRPr="00C13863">
        <w:t>Action Steps:</w:t>
      </w:r>
      <w:bookmarkEnd w:id="120"/>
    </w:p>
    <w:p w:rsidR="00C13863" w:rsidRPr="009F7F68" w:rsidRDefault="00C13863" w:rsidP="00C13863">
      <w:pPr>
        <w:rPr>
          <w:color w:val="FF0000"/>
        </w:rPr>
      </w:pPr>
      <w:r w:rsidRPr="009F7F68">
        <w:rPr>
          <w:color w:val="FF0000"/>
        </w:rPr>
        <w:t>(Describe how you will meet the objective.)</w:t>
      </w:r>
    </w:p>
    <w:p w:rsidR="00C13863" w:rsidRPr="00C13863" w:rsidRDefault="00C13863" w:rsidP="008075D2">
      <w:pPr>
        <w:pStyle w:val="Heading3"/>
      </w:pPr>
      <w:bookmarkStart w:id="121" w:name="_Toc450905729"/>
      <w:r w:rsidRPr="00C13863">
        <w:t>Evaluation:</w:t>
      </w:r>
      <w:bookmarkEnd w:id="121"/>
    </w:p>
    <w:p w:rsidR="00C13863" w:rsidRPr="009F7F68" w:rsidRDefault="00C13863" w:rsidP="00C13863">
      <w:pPr>
        <w:rPr>
          <w:color w:val="FF0000"/>
        </w:rPr>
      </w:pPr>
      <w:r w:rsidRPr="009F7F68">
        <w:rPr>
          <w:color w:val="FF0000"/>
        </w:rPr>
        <w:t xml:space="preserve">(Describe if this objective was set in your last Affirmative Action Plan? Was there progress made and if so, what type? What kept you from fully meeting the objective from last time?) </w:t>
      </w:r>
    </w:p>
    <w:p w:rsidR="00C13863" w:rsidRPr="00C13863" w:rsidRDefault="00C13863" w:rsidP="00C13863"/>
    <w:p w:rsidR="00C13863" w:rsidRPr="00C13863" w:rsidRDefault="00C13863" w:rsidP="001906AE">
      <w:pPr>
        <w:pStyle w:val="Heading2"/>
      </w:pPr>
      <w:bookmarkStart w:id="122" w:name="_Toc450905730"/>
      <w:r w:rsidRPr="00C13863">
        <w:t xml:space="preserve">Objective #2:  </w:t>
      </w:r>
      <w:r w:rsidR="001906AE" w:rsidRPr="001906AE">
        <w:rPr>
          <w:color w:val="FF0000"/>
        </w:rPr>
        <w:t>(Name objective here)</w:t>
      </w:r>
      <w:bookmarkEnd w:id="122"/>
    </w:p>
    <w:p w:rsidR="00C13863" w:rsidRPr="00C13863" w:rsidRDefault="00C13863" w:rsidP="008075D2">
      <w:pPr>
        <w:pStyle w:val="Heading3"/>
      </w:pPr>
      <w:bookmarkStart w:id="123" w:name="_Toc450905731"/>
      <w:r w:rsidRPr="00C13863">
        <w:t>Action Steps:</w:t>
      </w:r>
      <w:bookmarkEnd w:id="123"/>
    </w:p>
    <w:p w:rsidR="00C13863" w:rsidRPr="009F7F68" w:rsidRDefault="00C13863" w:rsidP="00C13863">
      <w:pPr>
        <w:rPr>
          <w:color w:val="FF0000"/>
        </w:rPr>
      </w:pPr>
      <w:r w:rsidRPr="009F7F68">
        <w:rPr>
          <w:color w:val="FF0000"/>
        </w:rPr>
        <w:t>(Describe how you will meet the objective.)</w:t>
      </w:r>
    </w:p>
    <w:p w:rsidR="00C13863" w:rsidRPr="009F7F68" w:rsidRDefault="00C13863" w:rsidP="008075D2">
      <w:pPr>
        <w:pStyle w:val="Heading3"/>
      </w:pPr>
      <w:bookmarkStart w:id="124" w:name="_Toc450905732"/>
      <w:r w:rsidRPr="009F7F68">
        <w:t>Evaluation:</w:t>
      </w:r>
      <w:bookmarkEnd w:id="124"/>
    </w:p>
    <w:p w:rsidR="00C13863" w:rsidRPr="009F7F68" w:rsidRDefault="00C13863" w:rsidP="00C13863">
      <w:pPr>
        <w:rPr>
          <w:color w:val="FF0000"/>
        </w:rPr>
      </w:pPr>
      <w:r w:rsidRPr="009F7F68">
        <w:rPr>
          <w:color w:val="FF0000"/>
        </w:rPr>
        <w:t>(Describe if this objective was set in your last Affirmative Action Plan? Was there progress made and if so, what type? What kept you from fully meeting the objective from last time?)</w:t>
      </w:r>
    </w:p>
    <w:p w:rsidR="00C13863" w:rsidRPr="009F7F68" w:rsidRDefault="00C13863" w:rsidP="00C13863">
      <w:pPr>
        <w:rPr>
          <w:color w:val="FF0000"/>
        </w:rPr>
      </w:pPr>
    </w:p>
    <w:p w:rsidR="00C13863" w:rsidRPr="009F7F68" w:rsidRDefault="00C13863" w:rsidP="001906AE">
      <w:pPr>
        <w:pStyle w:val="Heading2"/>
      </w:pPr>
      <w:bookmarkStart w:id="125" w:name="_Toc450905733"/>
      <w:r w:rsidRPr="009F7F68">
        <w:t xml:space="preserve">Objective #3:  </w:t>
      </w:r>
      <w:r w:rsidR="001906AE" w:rsidRPr="001906AE">
        <w:rPr>
          <w:color w:val="FF0000"/>
        </w:rPr>
        <w:t>(Name objective here)</w:t>
      </w:r>
      <w:bookmarkEnd w:id="125"/>
    </w:p>
    <w:p w:rsidR="00C13863" w:rsidRPr="009F7F68" w:rsidRDefault="00C13863" w:rsidP="008075D2">
      <w:pPr>
        <w:pStyle w:val="Heading3"/>
      </w:pPr>
      <w:bookmarkStart w:id="126" w:name="_Toc450905734"/>
      <w:r w:rsidRPr="009F7F68">
        <w:t>Action Steps:</w:t>
      </w:r>
      <w:bookmarkEnd w:id="126"/>
    </w:p>
    <w:p w:rsidR="00C13863" w:rsidRPr="009F7F68" w:rsidRDefault="00C13863" w:rsidP="00C13863">
      <w:pPr>
        <w:rPr>
          <w:color w:val="FF0000"/>
        </w:rPr>
      </w:pPr>
      <w:r w:rsidRPr="009F7F68">
        <w:rPr>
          <w:color w:val="FF0000"/>
        </w:rPr>
        <w:t>(Describe how you will meet the objective)</w:t>
      </w:r>
    </w:p>
    <w:p w:rsidR="00C13863" w:rsidRPr="009F7F68" w:rsidRDefault="00C13863" w:rsidP="008075D2">
      <w:pPr>
        <w:pStyle w:val="Heading3"/>
      </w:pPr>
      <w:bookmarkStart w:id="127" w:name="_Toc450905735"/>
      <w:r w:rsidRPr="009F7F68">
        <w:t>Evaluation:</w:t>
      </w:r>
      <w:bookmarkEnd w:id="127"/>
    </w:p>
    <w:p w:rsidR="00C13863" w:rsidRDefault="00C13863" w:rsidP="00572353">
      <w:pPr>
        <w:spacing w:after="360"/>
        <w:rPr>
          <w:color w:val="FF0000"/>
        </w:rPr>
      </w:pPr>
      <w:r w:rsidRPr="009F7F68">
        <w:rPr>
          <w:color w:val="FF0000"/>
        </w:rPr>
        <w:t>(Describe if this objective was set in your last Affirmative Action Plan? Was there progress made and if so, what type? What kept you from fully meeting the objective from last time?)</w:t>
      </w:r>
    </w:p>
    <w:p w:rsidR="00002DDD" w:rsidRPr="006D37DD" w:rsidRDefault="00002DDD" w:rsidP="006D37DD">
      <w:pPr>
        <w:pStyle w:val="SECTIONHEADING"/>
      </w:pPr>
      <w:bookmarkStart w:id="128" w:name="_Toc382560491"/>
      <w:bookmarkStart w:id="129" w:name="_Toc386459366"/>
      <w:bookmarkStart w:id="130" w:name="_Toc450905736"/>
      <w:r w:rsidRPr="006D37DD">
        <w:t>METHODS OF AUDITING, EVALUATING, AND REPORTING PROGRAM SUCCESS</w:t>
      </w:r>
      <w:bookmarkEnd w:id="128"/>
      <w:bookmarkEnd w:id="129"/>
      <w:bookmarkEnd w:id="130"/>
    </w:p>
    <w:p w:rsidR="00002DDD" w:rsidRPr="00CB2CE9" w:rsidRDefault="00002DDD" w:rsidP="007B14A6">
      <w:pPr>
        <w:pStyle w:val="ABC-Headers"/>
        <w:numPr>
          <w:ilvl w:val="0"/>
          <w:numId w:val="36"/>
        </w:numPr>
      </w:pPr>
      <w:bookmarkStart w:id="131" w:name="_Toc382560492"/>
      <w:bookmarkStart w:id="132" w:name="_Toc386459367"/>
      <w:bookmarkStart w:id="133" w:name="_Toc450905737"/>
      <w:r w:rsidRPr="00CB2CE9">
        <w:t>Pre-Employment Review Procedure/Monitoring the Hiring Process</w:t>
      </w:r>
      <w:bookmarkEnd w:id="131"/>
      <w:bookmarkEnd w:id="132"/>
      <w:bookmarkEnd w:id="133"/>
    </w:p>
    <w:p w:rsidR="00002DDD" w:rsidRPr="00CB2CE9" w:rsidRDefault="00002DDD" w:rsidP="006D37DD">
      <w:pPr>
        <w:ind w:left="360"/>
        <w:rPr>
          <w:rFonts w:ascii="Calibri" w:hAnsi="Calibri" w:cs="Calibri"/>
          <w:color w:val="FF0000"/>
          <w:sz w:val="24"/>
          <w:szCs w:val="24"/>
        </w:rPr>
      </w:pPr>
      <w:r w:rsidRPr="00CB2CE9">
        <w:rPr>
          <w:rFonts w:ascii="Calibri" w:hAnsi="Calibri" w:cs="Calibri"/>
          <w:color w:val="FF0000"/>
          <w:sz w:val="24"/>
          <w:szCs w:val="24"/>
        </w:rPr>
        <w:t xml:space="preserve">(Describe how </w:t>
      </w:r>
      <w:r>
        <w:rPr>
          <w:rFonts w:ascii="Calibri" w:hAnsi="Calibri" w:cs="Calibri"/>
          <w:color w:val="FF0000"/>
          <w:sz w:val="24"/>
          <w:szCs w:val="24"/>
        </w:rPr>
        <w:t xml:space="preserve">your </w:t>
      </w:r>
      <w:r w:rsidR="00DD5F74">
        <w:rPr>
          <w:rFonts w:ascii="Calibri" w:hAnsi="Calibri" w:cs="Calibri"/>
          <w:color w:val="FF0000"/>
          <w:sz w:val="24"/>
          <w:szCs w:val="24"/>
        </w:rPr>
        <w:t>Company</w:t>
      </w:r>
      <w:r w:rsidRPr="00CB2CE9">
        <w:rPr>
          <w:rFonts w:ascii="Calibri" w:hAnsi="Calibri" w:cs="Calibri"/>
          <w:color w:val="FF0000"/>
          <w:sz w:val="24"/>
          <w:szCs w:val="24"/>
        </w:rPr>
        <w:t xml:space="preserve"> implements the </w:t>
      </w:r>
      <w:r>
        <w:rPr>
          <w:rFonts w:ascii="Calibri" w:hAnsi="Calibri" w:cs="Calibri"/>
          <w:color w:val="FF0000"/>
          <w:sz w:val="24"/>
          <w:szCs w:val="24"/>
        </w:rPr>
        <w:t>pre-employment review procedure</w:t>
      </w:r>
      <w:r w:rsidRPr="00CB2CE9">
        <w:rPr>
          <w:rFonts w:ascii="Calibri" w:hAnsi="Calibri" w:cs="Calibri"/>
          <w:color w:val="FF0000"/>
          <w:sz w:val="24"/>
          <w:szCs w:val="24"/>
        </w:rPr>
        <w:t xml:space="preserve"> or incorporates the </w:t>
      </w:r>
      <w:r>
        <w:rPr>
          <w:rFonts w:ascii="Calibri" w:hAnsi="Calibri" w:cs="Calibri"/>
          <w:color w:val="FF0000"/>
          <w:sz w:val="24"/>
          <w:szCs w:val="24"/>
        </w:rPr>
        <w:t>M</w:t>
      </w:r>
      <w:r w:rsidRPr="00CB2CE9">
        <w:rPr>
          <w:rFonts w:ascii="Calibri" w:hAnsi="Calibri" w:cs="Calibri"/>
          <w:color w:val="FF0000"/>
          <w:sz w:val="24"/>
          <w:szCs w:val="24"/>
        </w:rPr>
        <w:t>o</w:t>
      </w:r>
      <w:r>
        <w:rPr>
          <w:rFonts w:ascii="Calibri" w:hAnsi="Calibri" w:cs="Calibri"/>
          <w:color w:val="FF0000"/>
          <w:sz w:val="24"/>
          <w:szCs w:val="24"/>
        </w:rPr>
        <w:t>nitoring the Hiring P</w:t>
      </w:r>
      <w:r w:rsidRPr="00CB2CE9">
        <w:rPr>
          <w:rFonts w:ascii="Calibri" w:hAnsi="Calibri" w:cs="Calibri"/>
          <w:color w:val="FF0000"/>
          <w:sz w:val="24"/>
          <w:szCs w:val="24"/>
        </w:rPr>
        <w:t xml:space="preserve">rocess </w:t>
      </w:r>
      <w:r>
        <w:rPr>
          <w:rFonts w:ascii="Calibri" w:hAnsi="Calibri" w:cs="Calibri"/>
          <w:color w:val="FF0000"/>
          <w:sz w:val="24"/>
          <w:szCs w:val="24"/>
        </w:rPr>
        <w:t>before an</w:t>
      </w:r>
      <w:r w:rsidRPr="00CB2CE9">
        <w:rPr>
          <w:rFonts w:ascii="Calibri" w:hAnsi="Calibri" w:cs="Calibri"/>
          <w:color w:val="FF0000"/>
          <w:sz w:val="24"/>
          <w:szCs w:val="24"/>
        </w:rPr>
        <w:t xml:space="preserve"> offer of employment is made</w:t>
      </w:r>
      <w:r>
        <w:rPr>
          <w:rFonts w:ascii="Calibri" w:hAnsi="Calibri" w:cs="Calibri"/>
          <w:color w:val="FF0000"/>
          <w:sz w:val="24"/>
          <w:szCs w:val="24"/>
        </w:rPr>
        <w:t xml:space="preserve">. </w:t>
      </w:r>
      <w:r w:rsidRPr="00CB2CE9">
        <w:rPr>
          <w:rFonts w:ascii="Calibri" w:hAnsi="Calibri" w:cs="Calibri"/>
          <w:color w:val="FF0000"/>
          <w:sz w:val="24"/>
          <w:szCs w:val="24"/>
        </w:rPr>
        <w:t xml:space="preserve">This is a mandatory section. </w:t>
      </w:r>
      <w:r>
        <w:rPr>
          <w:rFonts w:ascii="Calibri" w:hAnsi="Calibri" w:cs="Calibri"/>
          <w:color w:val="FF0000"/>
          <w:sz w:val="24"/>
          <w:szCs w:val="24"/>
        </w:rPr>
        <w:t>Agencies are</w:t>
      </w:r>
      <w:r w:rsidRPr="00CB2CE9">
        <w:rPr>
          <w:rFonts w:ascii="Calibri" w:hAnsi="Calibri" w:cs="Calibri"/>
          <w:color w:val="FF0000"/>
          <w:sz w:val="24"/>
          <w:szCs w:val="24"/>
        </w:rPr>
        <w:t xml:space="preserve"> required to have a </w:t>
      </w:r>
      <w:r>
        <w:rPr>
          <w:rFonts w:ascii="Calibri" w:hAnsi="Calibri" w:cs="Calibri"/>
          <w:color w:val="FF0000"/>
          <w:sz w:val="24"/>
          <w:szCs w:val="24"/>
        </w:rPr>
        <w:t xml:space="preserve">pre-employment review procedure </w:t>
      </w:r>
      <w:r w:rsidRPr="00CB2CE9">
        <w:rPr>
          <w:rFonts w:ascii="Calibri" w:hAnsi="Calibri" w:cs="Calibri"/>
          <w:color w:val="FF0000"/>
          <w:sz w:val="24"/>
          <w:szCs w:val="24"/>
        </w:rPr>
        <w:t xml:space="preserve">to ensure that equal opportunity and affirmative action principles are infused in the </w:t>
      </w:r>
      <w:r>
        <w:rPr>
          <w:rFonts w:ascii="Calibri" w:hAnsi="Calibri" w:cs="Calibri"/>
          <w:color w:val="FF0000"/>
          <w:sz w:val="24"/>
          <w:szCs w:val="24"/>
        </w:rPr>
        <w:t xml:space="preserve">hiring </w:t>
      </w:r>
      <w:r w:rsidRPr="00CB2CE9">
        <w:rPr>
          <w:rFonts w:ascii="Calibri" w:hAnsi="Calibri" w:cs="Calibri"/>
          <w:color w:val="FF0000"/>
          <w:sz w:val="24"/>
          <w:szCs w:val="24"/>
        </w:rPr>
        <w:t>process.</w:t>
      </w:r>
    </w:p>
    <w:p w:rsidR="00002DDD" w:rsidRPr="00CB2CE9" w:rsidRDefault="00002DDD" w:rsidP="006D37DD">
      <w:pPr>
        <w:ind w:left="360"/>
        <w:rPr>
          <w:rFonts w:ascii="Calibri" w:hAnsi="Calibri" w:cs="Calibri"/>
          <w:color w:val="FF0000"/>
          <w:sz w:val="24"/>
          <w:szCs w:val="24"/>
        </w:rPr>
      </w:pPr>
      <w:r>
        <w:rPr>
          <w:rFonts w:ascii="Calibri" w:hAnsi="Calibri" w:cs="Calibri"/>
          <w:color w:val="FF0000"/>
          <w:sz w:val="24"/>
          <w:szCs w:val="24"/>
        </w:rPr>
        <w:t xml:space="preserve">Sample text is listed below. </w:t>
      </w:r>
      <w:r>
        <w:rPr>
          <w:rFonts w:ascii="Calibri" w:eastAsia="Calibri" w:hAnsi="Calibri" w:cs="Calibri"/>
          <w:color w:val="FF0000"/>
          <w:sz w:val="24"/>
          <w:szCs w:val="24"/>
        </w:rPr>
        <w:t xml:space="preserve">Agencies </w:t>
      </w:r>
      <w:r w:rsidRPr="00CB2CE9">
        <w:rPr>
          <w:rFonts w:ascii="Calibri" w:hAnsi="Calibri" w:cs="Calibri"/>
          <w:color w:val="FF0000"/>
          <w:sz w:val="24"/>
          <w:szCs w:val="24"/>
        </w:rPr>
        <w:t>may edit</w:t>
      </w:r>
      <w:r>
        <w:rPr>
          <w:rFonts w:ascii="Calibri" w:hAnsi="Calibri" w:cs="Calibri"/>
          <w:color w:val="FF0000"/>
          <w:sz w:val="24"/>
          <w:szCs w:val="24"/>
        </w:rPr>
        <w:t xml:space="preserve"> the below text </w:t>
      </w:r>
      <w:r w:rsidRPr="00CB2CE9">
        <w:rPr>
          <w:rFonts w:ascii="Calibri" w:hAnsi="Calibri" w:cs="Calibri"/>
          <w:color w:val="FF0000"/>
          <w:sz w:val="24"/>
          <w:szCs w:val="24"/>
        </w:rPr>
        <w:t>as ne</w:t>
      </w:r>
      <w:r>
        <w:rPr>
          <w:rFonts w:ascii="Calibri" w:hAnsi="Calibri" w:cs="Calibri"/>
          <w:color w:val="FF0000"/>
          <w:sz w:val="24"/>
          <w:szCs w:val="24"/>
        </w:rPr>
        <w:t>ed</w:t>
      </w:r>
      <w:r w:rsidRPr="00CB2CE9">
        <w:rPr>
          <w:rFonts w:ascii="Calibri" w:hAnsi="Calibri" w:cs="Calibri"/>
          <w:color w:val="FF0000"/>
          <w:sz w:val="24"/>
          <w:szCs w:val="24"/>
        </w:rPr>
        <w:t xml:space="preserve"> to be consistent with their practices</w:t>
      </w:r>
      <w:r>
        <w:rPr>
          <w:rFonts w:ascii="Calibri" w:hAnsi="Calibri" w:cs="Calibri"/>
          <w:color w:val="FF0000"/>
          <w:sz w:val="24"/>
          <w:szCs w:val="24"/>
        </w:rPr>
        <w:t xml:space="preserve">. Another good sample of a pre-employment review procedure can be found in the </w:t>
      </w:r>
      <w:r w:rsidR="00E61072">
        <w:rPr>
          <w:rFonts w:ascii="Calibri" w:hAnsi="Calibri" w:cs="Calibri"/>
          <w:color w:val="FF0000"/>
          <w:sz w:val="24"/>
          <w:szCs w:val="24"/>
        </w:rPr>
        <w:t>[STATE]</w:t>
      </w:r>
      <w:r w:rsidRPr="00CB2CE9">
        <w:rPr>
          <w:rFonts w:ascii="Calibri" w:hAnsi="Calibri" w:cs="Calibri"/>
          <w:color w:val="FF0000"/>
          <w:sz w:val="24"/>
          <w:szCs w:val="24"/>
        </w:rPr>
        <w:t xml:space="preserve"> Department of Revenue</w:t>
      </w:r>
      <w:r>
        <w:rPr>
          <w:rFonts w:ascii="Calibri" w:hAnsi="Calibri" w:cs="Calibri"/>
          <w:color w:val="FF0000"/>
          <w:sz w:val="24"/>
          <w:szCs w:val="24"/>
        </w:rPr>
        <w:t>’s Affirmative Action Plan.)</w:t>
      </w:r>
    </w:p>
    <w:p w:rsidR="00002DDD" w:rsidRPr="00CB2CE9" w:rsidRDefault="00002DDD" w:rsidP="006D37DD">
      <w:pPr>
        <w:ind w:left="360"/>
        <w:rPr>
          <w:rFonts w:ascii="Calibri" w:hAnsi="Calibri" w:cs="Calibri"/>
          <w:sz w:val="24"/>
          <w:szCs w:val="24"/>
        </w:rPr>
      </w:pPr>
      <w:r w:rsidRPr="008771A9">
        <w:rPr>
          <w:rFonts w:ascii="Calibri" w:hAnsi="Calibri" w:cs="Calibri"/>
          <w:sz w:val="24"/>
          <w:szCs w:val="24"/>
        </w:rPr>
        <w:t xml:space="preserve">The </w:t>
      </w:r>
      <w:r w:rsidR="00DD5F74">
        <w:rPr>
          <w:rFonts w:ascii="Calibri" w:eastAsia="Calibri" w:hAnsi="Calibri" w:cs="Calibri"/>
          <w:sz w:val="24"/>
          <w:szCs w:val="24"/>
        </w:rPr>
        <w:t>Company</w:t>
      </w:r>
      <w:r w:rsidRPr="008771A9">
        <w:rPr>
          <w:rFonts w:ascii="Calibri" w:hAnsi="Calibri" w:cs="Calibri"/>
          <w:sz w:val="24"/>
          <w:szCs w:val="24"/>
        </w:rPr>
        <w:t xml:space="preserve"> will evaluate its selection process to determine if its requirements unnecessarily screen out a disproportionate number of women, minorities, </w:t>
      </w:r>
      <w:r w:rsidRPr="008771A9">
        <w:rPr>
          <w:rFonts w:ascii="Calibri" w:hAnsi="Calibri" w:cs="Arial"/>
          <w:sz w:val="24"/>
          <w:szCs w:val="24"/>
        </w:rPr>
        <w:t>individuals</w:t>
      </w:r>
      <w:r w:rsidRPr="008771A9">
        <w:rPr>
          <w:rFonts w:ascii="Calibri" w:hAnsi="Calibri" w:cs="Calibri"/>
          <w:sz w:val="24"/>
          <w:szCs w:val="24"/>
        </w:rPr>
        <w:t xml:space="preserve"> with disabilities, or veterans. The </w:t>
      </w:r>
      <w:r w:rsidR="00DD5F74">
        <w:rPr>
          <w:rFonts w:ascii="Calibri" w:eastAsia="Calibri" w:hAnsi="Calibri" w:cs="Calibri"/>
          <w:sz w:val="24"/>
          <w:szCs w:val="24"/>
        </w:rPr>
        <w:t>Company</w:t>
      </w:r>
      <w:r w:rsidRPr="008771A9">
        <w:rPr>
          <w:rFonts w:ascii="Calibri" w:hAnsi="Calibri" w:cs="Calibri"/>
          <w:sz w:val="24"/>
          <w:szCs w:val="24"/>
        </w:rPr>
        <w:t xml:space="preserve"> will use the monitoring the hiring process form for every hire to track the number of women, minorities, </w:t>
      </w:r>
      <w:r w:rsidRPr="008771A9">
        <w:rPr>
          <w:rFonts w:ascii="Calibri" w:hAnsi="Calibri" w:cs="Arial"/>
          <w:sz w:val="24"/>
          <w:szCs w:val="24"/>
        </w:rPr>
        <w:t>individuals</w:t>
      </w:r>
      <w:r w:rsidRPr="008771A9">
        <w:rPr>
          <w:rFonts w:ascii="Calibri" w:hAnsi="Calibri" w:cs="Calibri"/>
          <w:sz w:val="24"/>
          <w:szCs w:val="24"/>
        </w:rPr>
        <w:t xml:space="preserve"> with disabilities, and veterans in each stage of the selection</w:t>
      </w:r>
      <w:r w:rsidRPr="00CB2CE9">
        <w:rPr>
          <w:rFonts w:ascii="Calibri" w:hAnsi="Calibri" w:cs="Calibri"/>
          <w:sz w:val="24"/>
          <w:szCs w:val="24"/>
        </w:rPr>
        <w:t xml:space="preserve"> process</w:t>
      </w:r>
      <w:r>
        <w:rPr>
          <w:rFonts w:ascii="Calibri" w:hAnsi="Calibri" w:cs="Calibri"/>
          <w:sz w:val="24"/>
          <w:szCs w:val="24"/>
        </w:rPr>
        <w:t>. Directors, managers, and supervisors</w:t>
      </w:r>
      <w:r w:rsidRPr="00CB2CE9">
        <w:rPr>
          <w:rFonts w:ascii="Calibri" w:hAnsi="Calibri" w:cs="Calibri"/>
          <w:sz w:val="24"/>
          <w:szCs w:val="24"/>
        </w:rPr>
        <w:t xml:space="preserve"> will work closel</w:t>
      </w:r>
      <w:r>
        <w:rPr>
          <w:rFonts w:ascii="Calibri" w:hAnsi="Calibri" w:cs="Calibri"/>
          <w:sz w:val="24"/>
          <w:szCs w:val="24"/>
        </w:rPr>
        <w:t xml:space="preserve">y with human resources and the Affirmative Action </w:t>
      </w:r>
      <w:r w:rsidR="00370B7E">
        <w:rPr>
          <w:rFonts w:ascii="Calibri" w:hAnsi="Calibri" w:cs="Calibri"/>
          <w:sz w:val="24"/>
          <w:szCs w:val="24"/>
        </w:rPr>
        <w:t>Designee</w:t>
      </w:r>
      <w:r w:rsidRPr="00CB2CE9">
        <w:rPr>
          <w:rFonts w:ascii="Calibri" w:hAnsi="Calibri" w:cs="Calibri"/>
          <w:sz w:val="24"/>
          <w:szCs w:val="24"/>
        </w:rPr>
        <w:t xml:space="preserve"> in reviewing the requirements for the position, posting the position, and interviewing and selection to ensure that equal opportunity and affirmative action is carried out</w:t>
      </w:r>
      <w:r>
        <w:rPr>
          <w:rFonts w:ascii="Calibri" w:hAnsi="Calibri" w:cs="Calibri"/>
          <w:sz w:val="24"/>
          <w:szCs w:val="24"/>
        </w:rPr>
        <w:t>. Directors, managers, and supervisors</w:t>
      </w:r>
      <w:r w:rsidRPr="00CB2CE9">
        <w:rPr>
          <w:rFonts w:ascii="Calibri" w:hAnsi="Calibri" w:cs="Calibri"/>
          <w:sz w:val="24"/>
          <w:szCs w:val="24"/>
        </w:rPr>
        <w:t xml:space="preserve"> will be asked to document their hiring decisions and equal opportunity professionals will review for bias.</w:t>
      </w:r>
    </w:p>
    <w:p w:rsidR="00002DDD" w:rsidRPr="00CB2CE9" w:rsidRDefault="00002DDD" w:rsidP="006D37DD">
      <w:pPr>
        <w:ind w:left="360"/>
        <w:rPr>
          <w:rFonts w:ascii="Calibri" w:hAnsi="Calibri" w:cs="Calibri"/>
          <w:sz w:val="24"/>
          <w:szCs w:val="24"/>
        </w:rPr>
      </w:pPr>
      <w:r w:rsidRPr="008771A9">
        <w:rPr>
          <w:rFonts w:ascii="Calibri" w:hAnsi="Calibri" w:cs="Calibri"/>
          <w:sz w:val="24"/>
          <w:szCs w:val="24"/>
        </w:rPr>
        <w:t xml:space="preserve">Any time the </w:t>
      </w:r>
      <w:r w:rsidR="00DD5F74">
        <w:rPr>
          <w:rFonts w:ascii="Calibri" w:eastAsia="Calibri" w:hAnsi="Calibri" w:cs="Calibri"/>
          <w:sz w:val="24"/>
          <w:szCs w:val="24"/>
        </w:rPr>
        <w:t>Company</w:t>
      </w:r>
      <w:r w:rsidRPr="008771A9">
        <w:rPr>
          <w:rFonts w:ascii="Calibri" w:hAnsi="Calibri" w:cs="Calibri"/>
          <w:sz w:val="24"/>
          <w:szCs w:val="24"/>
        </w:rPr>
        <w:t xml:space="preserve"> cannot justify a hire, the </w:t>
      </w:r>
      <w:r w:rsidR="00DD5F74">
        <w:rPr>
          <w:rFonts w:ascii="Calibri" w:eastAsia="Calibri" w:hAnsi="Calibri" w:cs="Calibri"/>
          <w:sz w:val="24"/>
          <w:szCs w:val="24"/>
        </w:rPr>
        <w:t>Company</w:t>
      </w:r>
      <w:r w:rsidRPr="008771A9">
        <w:rPr>
          <w:rFonts w:ascii="Calibri" w:hAnsi="Calibri" w:cs="Calibri"/>
          <w:sz w:val="24"/>
          <w:szCs w:val="24"/>
        </w:rPr>
        <w:t xml:space="preserve"> takes a missed opportunity. </w:t>
      </w:r>
      <w:r w:rsidR="00DD5F74">
        <w:rPr>
          <w:rFonts w:ascii="Calibri" w:eastAsia="Calibri" w:hAnsi="Calibri" w:cs="Calibri"/>
          <w:sz w:val="24"/>
          <w:szCs w:val="24"/>
        </w:rPr>
        <w:t>Company</w:t>
      </w:r>
      <w:r w:rsidRPr="008771A9">
        <w:rPr>
          <w:rFonts w:ascii="Calibri" w:hAnsi="Calibri" w:cs="Calibri"/>
          <w:sz w:val="24"/>
          <w:szCs w:val="24"/>
        </w:rPr>
        <w:t xml:space="preserve"> leadership will be asked to authorize the missed opportunity. The </w:t>
      </w:r>
      <w:r w:rsidR="00DD5F74">
        <w:rPr>
          <w:rFonts w:ascii="Calibri" w:eastAsia="Calibri" w:hAnsi="Calibri" w:cs="Calibri"/>
          <w:sz w:val="24"/>
          <w:szCs w:val="24"/>
        </w:rPr>
        <w:t>Company</w:t>
      </w:r>
      <w:r w:rsidRPr="008771A9">
        <w:rPr>
          <w:rFonts w:ascii="Calibri" w:hAnsi="Calibri" w:cs="Calibri"/>
          <w:sz w:val="24"/>
          <w:szCs w:val="24"/>
        </w:rPr>
        <w:t xml:space="preserve"> will report the number of affirmative and non</w:t>
      </w:r>
      <w:r>
        <w:rPr>
          <w:rFonts w:ascii="Calibri" w:hAnsi="Calibri" w:cs="Calibri"/>
          <w:sz w:val="24"/>
          <w:szCs w:val="24"/>
        </w:rPr>
        <w:t>-</w:t>
      </w:r>
      <w:r w:rsidRPr="008771A9">
        <w:rPr>
          <w:rFonts w:ascii="Calibri" w:hAnsi="Calibri" w:cs="Calibri"/>
          <w:sz w:val="24"/>
          <w:szCs w:val="24"/>
        </w:rPr>
        <w:t>affirmative hires as well as missed opportunities on a quarterly</w:t>
      </w:r>
      <w:r w:rsidRPr="00CB2CE9">
        <w:rPr>
          <w:rFonts w:ascii="Calibri" w:hAnsi="Calibri" w:cs="Calibri"/>
          <w:sz w:val="24"/>
          <w:szCs w:val="24"/>
        </w:rPr>
        <w:t xml:space="preserve"> basis.</w:t>
      </w:r>
    </w:p>
    <w:p w:rsidR="00002DDD" w:rsidRPr="00CB2CE9" w:rsidRDefault="00002DDD" w:rsidP="006D37DD">
      <w:pPr>
        <w:ind w:left="360"/>
        <w:rPr>
          <w:rFonts w:ascii="Calibri" w:hAnsi="Calibri" w:cs="Calibri"/>
          <w:sz w:val="24"/>
          <w:szCs w:val="24"/>
        </w:rPr>
      </w:pPr>
      <w:r w:rsidRPr="00CB2CE9">
        <w:rPr>
          <w:rFonts w:ascii="Calibri" w:hAnsi="Calibri" w:cs="Calibri"/>
          <w:sz w:val="24"/>
          <w:szCs w:val="24"/>
        </w:rPr>
        <w:t>When candidates a</w:t>
      </w:r>
      <w:r>
        <w:rPr>
          <w:rFonts w:ascii="Calibri" w:hAnsi="Calibri" w:cs="Calibri"/>
          <w:sz w:val="24"/>
          <w:szCs w:val="24"/>
        </w:rPr>
        <w:t>re offered interviews, employees</w:t>
      </w:r>
      <w:r w:rsidRPr="00CB2CE9">
        <w:rPr>
          <w:rFonts w:ascii="Calibri" w:hAnsi="Calibri" w:cs="Calibri"/>
          <w:sz w:val="24"/>
          <w:szCs w:val="24"/>
        </w:rPr>
        <w:t xml:space="preserve"> scheduling interviews will describe the interview format to the candidate and provide an invitation to request a reasonabl</w:t>
      </w:r>
      <w:r>
        <w:rPr>
          <w:rFonts w:ascii="Calibri" w:hAnsi="Calibri" w:cs="Calibri"/>
          <w:sz w:val="24"/>
          <w:szCs w:val="24"/>
        </w:rPr>
        <w:t xml:space="preserve">e accommodationfor </w:t>
      </w:r>
      <w:r>
        <w:rPr>
          <w:rFonts w:ascii="Calibri" w:hAnsi="Calibri" w:cs="Arial"/>
          <w:sz w:val="24"/>
          <w:szCs w:val="24"/>
        </w:rPr>
        <w:t>individuals</w:t>
      </w:r>
      <w:r>
        <w:rPr>
          <w:rFonts w:ascii="Calibri" w:hAnsi="Calibri" w:cs="Calibri"/>
          <w:sz w:val="24"/>
          <w:szCs w:val="24"/>
        </w:rPr>
        <w:t xml:space="preserve"> with disabilities </w:t>
      </w:r>
      <w:r w:rsidRPr="00CB2CE9">
        <w:rPr>
          <w:rFonts w:ascii="Calibri" w:hAnsi="Calibri" w:cs="Calibri"/>
          <w:sz w:val="24"/>
          <w:szCs w:val="24"/>
        </w:rPr>
        <w:t>to allow the candidate equal opportunity to participate in the interview process</w:t>
      </w:r>
      <w:r>
        <w:rPr>
          <w:rFonts w:ascii="Calibri" w:hAnsi="Calibri" w:cs="Calibri"/>
          <w:sz w:val="24"/>
          <w:szCs w:val="24"/>
        </w:rPr>
        <w:t xml:space="preserve">. </w:t>
      </w:r>
      <w:r w:rsidRPr="00CB2CE9">
        <w:rPr>
          <w:rFonts w:ascii="Calibri" w:hAnsi="Calibri" w:cs="Calibri"/>
          <w:sz w:val="24"/>
          <w:szCs w:val="24"/>
        </w:rPr>
        <w:t xml:space="preserve">For example, </w:t>
      </w:r>
      <w:r>
        <w:rPr>
          <w:rFonts w:ascii="Calibri" w:hAnsi="Calibri" w:cs="Calibri"/>
          <w:sz w:val="24"/>
          <w:szCs w:val="24"/>
        </w:rPr>
        <w:t xml:space="preserve">describe </w:t>
      </w:r>
      <w:r w:rsidRPr="00CB2CE9">
        <w:rPr>
          <w:rFonts w:ascii="Calibri" w:hAnsi="Calibri" w:cs="Calibri"/>
          <w:sz w:val="24"/>
          <w:szCs w:val="24"/>
        </w:rPr>
        <w:t>if interview questions are offered ahead of time or what technology may be used during the interview proc</w:t>
      </w:r>
      <w:r>
        <w:rPr>
          <w:rFonts w:ascii="Calibri" w:hAnsi="Calibri" w:cs="Calibri"/>
          <w:sz w:val="24"/>
          <w:szCs w:val="24"/>
        </w:rPr>
        <w:t xml:space="preserve">ess. This allows for an individual with a disability to determine if they may need a reasonable accommodation in advance of the interview. </w:t>
      </w:r>
    </w:p>
    <w:p w:rsidR="00002DDD" w:rsidRPr="008771A9" w:rsidRDefault="00002DDD" w:rsidP="006D37DD">
      <w:pPr>
        <w:spacing w:after="360"/>
        <w:ind w:left="360"/>
        <w:rPr>
          <w:rFonts w:ascii="Calibri" w:hAnsi="Calibri" w:cs="Calibri"/>
          <w:sz w:val="24"/>
          <w:szCs w:val="24"/>
        </w:rPr>
      </w:pPr>
      <w:r w:rsidRPr="008771A9">
        <w:rPr>
          <w:rFonts w:ascii="Calibri" w:hAnsi="Calibri" w:cs="Calibri"/>
          <w:sz w:val="24"/>
          <w:szCs w:val="24"/>
        </w:rPr>
        <w:t xml:space="preserve">All personnel involved in the selection process will be trained and accountable for the </w:t>
      </w:r>
      <w:r w:rsidR="00DD5F74">
        <w:rPr>
          <w:rFonts w:ascii="Calibri" w:eastAsia="Calibri" w:hAnsi="Calibri" w:cs="Calibri"/>
          <w:sz w:val="24"/>
          <w:szCs w:val="24"/>
        </w:rPr>
        <w:t>Company</w:t>
      </w:r>
      <w:r w:rsidRPr="008771A9">
        <w:rPr>
          <w:rFonts w:ascii="Calibri" w:eastAsia="Calibri" w:hAnsi="Calibri" w:cs="Calibri"/>
          <w:sz w:val="24"/>
          <w:szCs w:val="24"/>
        </w:rPr>
        <w:t xml:space="preserve">’s </w:t>
      </w:r>
      <w:r w:rsidRPr="008771A9">
        <w:rPr>
          <w:rFonts w:ascii="Calibri" w:hAnsi="Calibri" w:cs="Calibri"/>
          <w:sz w:val="24"/>
          <w:szCs w:val="24"/>
        </w:rPr>
        <w:t xml:space="preserve">commitment to equal opportunity and the affirmative action program and its implementation. </w:t>
      </w:r>
    </w:p>
    <w:p w:rsidR="00002DDD" w:rsidRPr="00CB2CE9" w:rsidRDefault="00002DDD" w:rsidP="007B14A6">
      <w:pPr>
        <w:pStyle w:val="ABC-Headers"/>
      </w:pPr>
      <w:bookmarkStart w:id="134" w:name="_Toc382560493"/>
      <w:bookmarkStart w:id="135" w:name="_Toc386459368"/>
      <w:bookmarkStart w:id="136" w:name="_Toc450905738"/>
      <w:r w:rsidRPr="00CB2CE9">
        <w:t>Pre-Review Procedure for Layoff Decisions</w:t>
      </w:r>
      <w:bookmarkEnd w:id="134"/>
      <w:bookmarkEnd w:id="135"/>
      <w:bookmarkEnd w:id="136"/>
    </w:p>
    <w:p w:rsidR="00002DDD" w:rsidRPr="00CB2CE9" w:rsidRDefault="00002DDD" w:rsidP="006D37DD">
      <w:pPr>
        <w:ind w:left="360"/>
        <w:rPr>
          <w:rFonts w:ascii="Calibri" w:hAnsi="Calibri" w:cs="Calibri"/>
          <w:color w:val="FF0000"/>
          <w:sz w:val="24"/>
          <w:szCs w:val="24"/>
        </w:rPr>
      </w:pPr>
      <w:r w:rsidRPr="00CB2CE9">
        <w:rPr>
          <w:rFonts w:ascii="Calibri" w:hAnsi="Calibri" w:cs="Calibri"/>
          <w:color w:val="FF0000"/>
          <w:sz w:val="24"/>
          <w:szCs w:val="24"/>
        </w:rPr>
        <w:t xml:space="preserve">(Describe how your </w:t>
      </w:r>
      <w:r w:rsidR="00DD5F74">
        <w:rPr>
          <w:rFonts w:ascii="Calibri" w:eastAsia="Calibri" w:hAnsi="Calibri" w:cs="Calibri"/>
          <w:color w:val="FF0000"/>
          <w:sz w:val="24"/>
          <w:szCs w:val="24"/>
        </w:rPr>
        <w:t>Company</w:t>
      </w:r>
      <w:r w:rsidRPr="00CB2CE9">
        <w:rPr>
          <w:rFonts w:ascii="Calibri" w:hAnsi="Calibri" w:cs="Calibri"/>
          <w:color w:val="FF0000"/>
          <w:sz w:val="24"/>
          <w:szCs w:val="24"/>
        </w:rPr>
        <w:t xml:space="preserve"> implements layoff decisions and the effects on protected groups</w:t>
      </w:r>
      <w:r>
        <w:rPr>
          <w:rFonts w:ascii="Calibri" w:hAnsi="Calibri" w:cs="Calibri"/>
          <w:color w:val="FF0000"/>
          <w:sz w:val="24"/>
          <w:szCs w:val="24"/>
        </w:rPr>
        <w:t xml:space="preserve">. </w:t>
      </w:r>
      <w:r w:rsidRPr="00CB2CE9">
        <w:rPr>
          <w:rFonts w:ascii="Calibri" w:hAnsi="Calibri" w:cs="Calibri"/>
          <w:color w:val="FF0000"/>
          <w:sz w:val="24"/>
          <w:szCs w:val="24"/>
        </w:rPr>
        <w:t xml:space="preserve">Sample </w:t>
      </w:r>
      <w:r>
        <w:rPr>
          <w:rFonts w:ascii="Calibri" w:hAnsi="Calibri" w:cs="Calibri"/>
          <w:color w:val="FF0000"/>
          <w:sz w:val="24"/>
          <w:szCs w:val="24"/>
        </w:rPr>
        <w:t>text is listed below</w:t>
      </w:r>
      <w:r w:rsidRPr="00CB2CE9">
        <w:rPr>
          <w:rFonts w:ascii="Calibri" w:hAnsi="Calibri" w:cs="Calibri"/>
          <w:color w:val="FF0000"/>
          <w:sz w:val="24"/>
          <w:szCs w:val="24"/>
        </w:rPr>
        <w:t>.)</w:t>
      </w:r>
    </w:p>
    <w:p w:rsidR="00002DDD" w:rsidRPr="00CB2CE9" w:rsidRDefault="00002DDD" w:rsidP="006D37DD">
      <w:pPr>
        <w:ind w:left="360"/>
        <w:rPr>
          <w:rFonts w:ascii="Calibri" w:hAnsi="Calibri"/>
          <w:sz w:val="24"/>
          <w:szCs w:val="24"/>
        </w:rPr>
      </w:pPr>
      <w:r>
        <w:rPr>
          <w:rFonts w:ascii="Calibri" w:hAnsi="Calibri"/>
          <w:sz w:val="24"/>
          <w:szCs w:val="24"/>
        </w:rPr>
        <w:t>The</w:t>
      </w:r>
      <w:r>
        <w:rPr>
          <w:rFonts w:ascii="Calibri" w:hAnsi="Calibri" w:cs="Calibri"/>
          <w:sz w:val="24"/>
          <w:szCs w:val="24"/>
        </w:rPr>
        <w:t xml:space="preserve">Affirmative Action </w:t>
      </w:r>
      <w:r w:rsidR="00370B7E">
        <w:rPr>
          <w:rFonts w:ascii="Calibri" w:hAnsi="Calibri" w:cs="Calibri"/>
          <w:sz w:val="24"/>
          <w:szCs w:val="24"/>
        </w:rPr>
        <w:t>Designee</w:t>
      </w:r>
      <w:r w:rsidRPr="00CB2CE9">
        <w:rPr>
          <w:rFonts w:ascii="Calibri" w:hAnsi="Calibri"/>
          <w:sz w:val="24"/>
          <w:szCs w:val="24"/>
        </w:rPr>
        <w:t xml:space="preserve">, in conjunction </w:t>
      </w:r>
      <w:r w:rsidRPr="008771A9">
        <w:rPr>
          <w:rFonts w:ascii="Calibri" w:hAnsi="Calibri"/>
          <w:sz w:val="24"/>
          <w:szCs w:val="24"/>
        </w:rPr>
        <w:t xml:space="preserve">with the </w:t>
      </w:r>
      <w:r w:rsidR="00DD5F74">
        <w:rPr>
          <w:rFonts w:ascii="Calibri" w:eastAsia="Calibri" w:hAnsi="Calibri" w:cs="Calibri"/>
          <w:sz w:val="24"/>
          <w:szCs w:val="24"/>
        </w:rPr>
        <w:t>Company</w:t>
      </w:r>
      <w:r w:rsidRPr="008771A9">
        <w:rPr>
          <w:rFonts w:ascii="Calibri" w:eastAsia="Calibri" w:hAnsi="Calibri" w:cs="Calibri"/>
          <w:sz w:val="24"/>
          <w:szCs w:val="24"/>
        </w:rPr>
        <w:t>’s</w:t>
      </w:r>
      <w:r w:rsidRPr="008771A9">
        <w:rPr>
          <w:rFonts w:ascii="Calibri" w:hAnsi="Calibri"/>
          <w:sz w:val="24"/>
          <w:szCs w:val="24"/>
        </w:rPr>
        <w:t xml:space="preserve"> human</w:t>
      </w:r>
      <w:r>
        <w:rPr>
          <w:rFonts w:ascii="Calibri" w:hAnsi="Calibri"/>
          <w:sz w:val="24"/>
          <w:szCs w:val="24"/>
        </w:rPr>
        <w:t xml:space="preserve"> resources</w:t>
      </w:r>
      <w:r w:rsidRPr="00CB2CE9">
        <w:rPr>
          <w:rFonts w:ascii="Calibri" w:hAnsi="Calibri"/>
          <w:sz w:val="24"/>
          <w:szCs w:val="24"/>
        </w:rPr>
        <w:t xml:space="preserve"> office, shall be responsible for reviewing all pending layoffs to determine their effect on </w:t>
      </w:r>
      <w:r>
        <w:rPr>
          <w:rFonts w:ascii="Calibri" w:hAnsi="Calibri"/>
          <w:sz w:val="24"/>
          <w:szCs w:val="24"/>
        </w:rPr>
        <w:t xml:space="preserve">the </w:t>
      </w:r>
      <w:r w:rsidR="00DD5F74">
        <w:rPr>
          <w:rFonts w:ascii="Calibri" w:eastAsia="Calibri" w:hAnsi="Calibri" w:cs="Calibri"/>
          <w:sz w:val="24"/>
          <w:szCs w:val="24"/>
        </w:rPr>
        <w:t>Company</w:t>
      </w:r>
      <w:r w:rsidRPr="008771A9">
        <w:rPr>
          <w:rFonts w:ascii="Calibri" w:eastAsia="Calibri" w:hAnsi="Calibri" w:cs="Calibri"/>
          <w:sz w:val="24"/>
          <w:szCs w:val="24"/>
        </w:rPr>
        <w:t xml:space="preserve">’s </w:t>
      </w:r>
      <w:r w:rsidRPr="008771A9">
        <w:rPr>
          <w:rFonts w:ascii="Calibri" w:hAnsi="Calibri"/>
          <w:sz w:val="24"/>
          <w:szCs w:val="24"/>
        </w:rPr>
        <w:t>affirmative action</w:t>
      </w:r>
      <w:r w:rsidRPr="00CB2CE9">
        <w:rPr>
          <w:rFonts w:ascii="Calibri" w:hAnsi="Calibri"/>
          <w:sz w:val="24"/>
          <w:szCs w:val="24"/>
        </w:rPr>
        <w:t xml:space="preserve"> goals and timetables.</w:t>
      </w:r>
    </w:p>
    <w:p w:rsidR="00002DDD" w:rsidRPr="00CB2CE9" w:rsidRDefault="00002DDD" w:rsidP="006D37DD">
      <w:pPr>
        <w:spacing w:after="360"/>
        <w:ind w:left="360"/>
        <w:rPr>
          <w:rFonts w:ascii="Calibri" w:hAnsi="Calibri"/>
          <w:sz w:val="24"/>
          <w:szCs w:val="24"/>
        </w:rPr>
      </w:pPr>
      <w:r w:rsidRPr="008771A9">
        <w:rPr>
          <w:rFonts w:ascii="Calibri" w:hAnsi="Calibri"/>
          <w:sz w:val="24"/>
          <w:szCs w:val="24"/>
        </w:rPr>
        <w:t xml:space="preserve">If it is determined that there is an adverse impact on protected groups, the </w:t>
      </w:r>
      <w:r w:rsidR="00DD5F74">
        <w:rPr>
          <w:rFonts w:ascii="Calibri" w:eastAsia="Calibri" w:hAnsi="Calibri" w:cs="Calibri"/>
          <w:sz w:val="24"/>
          <w:szCs w:val="24"/>
        </w:rPr>
        <w:t>Company</w:t>
      </w:r>
      <w:r w:rsidRPr="008771A9">
        <w:rPr>
          <w:rFonts w:ascii="Calibri" w:hAnsi="Calibri"/>
          <w:sz w:val="24"/>
          <w:szCs w:val="24"/>
        </w:rPr>
        <w:t xml:space="preserve"> will document the reasons why the layoff is occurring, such as positions targeted for layoff</w:t>
      </w:r>
      <w:r w:rsidRPr="00CB2CE9">
        <w:rPr>
          <w:rFonts w:ascii="Calibri" w:hAnsi="Calibri"/>
          <w:sz w:val="24"/>
          <w:szCs w:val="24"/>
        </w:rPr>
        <w:t>, applicable personnel policies or collective bargaining agreement provisions, or other relevant reasons</w:t>
      </w:r>
      <w:r w:rsidRPr="008771A9">
        <w:rPr>
          <w:rFonts w:ascii="Calibri" w:hAnsi="Calibri"/>
          <w:sz w:val="24"/>
          <w:szCs w:val="24"/>
        </w:rPr>
        <w:t xml:space="preserve">. The </w:t>
      </w:r>
      <w:r w:rsidR="00DD5F74">
        <w:rPr>
          <w:rFonts w:ascii="Calibri" w:eastAsia="Calibri" w:hAnsi="Calibri" w:cs="Calibri"/>
          <w:sz w:val="24"/>
          <w:szCs w:val="24"/>
        </w:rPr>
        <w:t>Company</w:t>
      </w:r>
      <w:r w:rsidRPr="008771A9">
        <w:rPr>
          <w:rFonts w:ascii="Calibri" w:hAnsi="Calibri"/>
          <w:sz w:val="24"/>
          <w:szCs w:val="24"/>
        </w:rPr>
        <w:t xml:space="preserve"> will determine if other</w:t>
      </w:r>
      <w:r w:rsidRPr="00CB2CE9">
        <w:rPr>
          <w:rFonts w:ascii="Calibri" w:hAnsi="Calibri"/>
          <w:sz w:val="24"/>
          <w:szCs w:val="24"/>
        </w:rPr>
        <w:t xml:space="preserve"> alternatives are available to minimize t</w:t>
      </w:r>
      <w:r>
        <w:rPr>
          <w:rFonts w:ascii="Calibri" w:hAnsi="Calibri"/>
          <w:sz w:val="24"/>
          <w:szCs w:val="24"/>
        </w:rPr>
        <w:t>he impact on protected groups.</w:t>
      </w:r>
    </w:p>
    <w:p w:rsidR="00002DDD" w:rsidRPr="00CB2CE9" w:rsidRDefault="00002DDD" w:rsidP="007B14A6">
      <w:pPr>
        <w:pStyle w:val="ABC-Headers"/>
      </w:pPr>
      <w:bookmarkStart w:id="137" w:name="_Toc382560494"/>
      <w:bookmarkStart w:id="138" w:name="_Toc386459369"/>
      <w:bookmarkStart w:id="139" w:name="_Toc450905739"/>
      <w:r w:rsidRPr="00CB2CE9">
        <w:t>Other Methods of Program Evaluation</w:t>
      </w:r>
      <w:bookmarkEnd w:id="137"/>
      <w:bookmarkEnd w:id="138"/>
      <w:bookmarkEnd w:id="139"/>
    </w:p>
    <w:p w:rsidR="00002DDD" w:rsidRPr="00CB2CE9" w:rsidRDefault="00002DDD" w:rsidP="006D37DD">
      <w:pPr>
        <w:ind w:left="360"/>
        <w:rPr>
          <w:rFonts w:ascii="Calibri" w:hAnsi="Calibri"/>
          <w:color w:val="FF0000"/>
          <w:sz w:val="24"/>
        </w:rPr>
      </w:pPr>
      <w:r w:rsidRPr="00CB2CE9">
        <w:rPr>
          <w:rFonts w:ascii="Calibri" w:hAnsi="Calibri"/>
          <w:color w:val="FF0000"/>
          <w:sz w:val="24"/>
        </w:rPr>
        <w:t>(</w:t>
      </w:r>
      <w:r>
        <w:rPr>
          <w:rFonts w:ascii="Calibri" w:eastAsia="Calibri" w:hAnsi="Calibri" w:cs="Calibri"/>
          <w:color w:val="FF0000"/>
          <w:sz w:val="24"/>
          <w:szCs w:val="24"/>
        </w:rPr>
        <w:t xml:space="preserve">The </w:t>
      </w:r>
      <w:r w:rsidR="00DD5F74">
        <w:rPr>
          <w:rFonts w:ascii="Calibri" w:eastAsia="Calibri" w:hAnsi="Calibri" w:cs="Calibri"/>
          <w:color w:val="FF0000"/>
          <w:sz w:val="24"/>
          <w:szCs w:val="24"/>
        </w:rPr>
        <w:t>Company</w:t>
      </w:r>
      <w:r w:rsidRPr="00CB2CE9">
        <w:rPr>
          <w:rFonts w:ascii="Calibri" w:hAnsi="Calibri"/>
          <w:color w:val="FF0000"/>
          <w:sz w:val="24"/>
        </w:rPr>
        <w:t xml:space="preserve"> should describe what other methods they use to periodically review their affirmative action program</w:t>
      </w:r>
      <w:r>
        <w:rPr>
          <w:rFonts w:ascii="Calibri" w:hAnsi="Calibri"/>
          <w:color w:val="FF0000"/>
          <w:sz w:val="24"/>
        </w:rPr>
        <w:t>. Sample text is listed below. Delete or add as needed</w:t>
      </w:r>
      <w:r w:rsidRPr="00CB2CE9">
        <w:rPr>
          <w:rFonts w:ascii="Calibri" w:hAnsi="Calibri"/>
          <w:color w:val="FF0000"/>
          <w:sz w:val="24"/>
        </w:rPr>
        <w:t>.)</w:t>
      </w:r>
    </w:p>
    <w:p w:rsidR="00002DDD" w:rsidRDefault="00002DDD" w:rsidP="006D37DD">
      <w:pPr>
        <w:ind w:left="360"/>
        <w:rPr>
          <w:rFonts w:ascii="Calibri" w:hAnsi="Calibri" w:cs="Calibri"/>
          <w:sz w:val="24"/>
          <w:szCs w:val="24"/>
        </w:rPr>
      </w:pPr>
      <w:r>
        <w:rPr>
          <w:rFonts w:ascii="Calibri" w:hAnsi="Calibri" w:cs="Calibri"/>
          <w:sz w:val="24"/>
          <w:szCs w:val="24"/>
        </w:rPr>
        <w:t>The</w:t>
      </w:r>
      <w:r w:rsidR="00DD5F74">
        <w:rPr>
          <w:rFonts w:ascii="Calibri" w:eastAsia="Calibri" w:hAnsi="Calibri" w:cs="Calibri"/>
          <w:sz w:val="24"/>
          <w:szCs w:val="24"/>
        </w:rPr>
        <w:t>Company</w:t>
      </w:r>
      <w:r w:rsidR="00E61072">
        <w:rPr>
          <w:rFonts w:ascii="Calibri" w:hAnsi="Calibri" w:cs="Calibri"/>
          <w:sz w:val="24"/>
          <w:szCs w:val="24"/>
        </w:rPr>
        <w:t xml:space="preserve"> completes </w:t>
      </w:r>
      <w:r w:rsidRPr="00CB2CE9">
        <w:rPr>
          <w:rFonts w:ascii="Calibri" w:hAnsi="Calibri" w:cs="Calibri"/>
          <w:sz w:val="24"/>
          <w:szCs w:val="24"/>
        </w:rPr>
        <w:t>the following compliance reports as p</w:t>
      </w:r>
      <w:r>
        <w:rPr>
          <w:rFonts w:ascii="Calibri" w:hAnsi="Calibri" w:cs="Calibri"/>
          <w:sz w:val="24"/>
          <w:szCs w:val="24"/>
        </w:rPr>
        <w:t>art of the</w:t>
      </w:r>
      <w:r w:rsidRPr="00CB2CE9">
        <w:rPr>
          <w:rFonts w:ascii="Calibri" w:hAnsi="Calibri" w:cs="Calibri"/>
          <w:sz w:val="24"/>
          <w:szCs w:val="24"/>
        </w:rPr>
        <w:t xml:space="preserve"> efforts to evaluate</w:t>
      </w:r>
      <w:r>
        <w:rPr>
          <w:rFonts w:ascii="Calibri" w:hAnsi="Calibri" w:cs="Calibri"/>
          <w:sz w:val="24"/>
          <w:szCs w:val="24"/>
        </w:rPr>
        <w:t xml:space="preserve"> the </w:t>
      </w:r>
      <w:r w:rsidR="00DD5F74">
        <w:rPr>
          <w:rFonts w:ascii="Calibri" w:hAnsi="Calibri" w:cs="Calibri"/>
          <w:sz w:val="24"/>
          <w:szCs w:val="24"/>
        </w:rPr>
        <w:t>Company</w:t>
      </w:r>
      <w:r>
        <w:rPr>
          <w:rFonts w:ascii="Calibri" w:hAnsi="Calibri" w:cs="Calibri"/>
          <w:sz w:val="24"/>
          <w:szCs w:val="24"/>
        </w:rPr>
        <w:t>’s affirmative action program:</w:t>
      </w:r>
    </w:p>
    <w:p w:rsidR="00002DDD" w:rsidRPr="00361504" w:rsidRDefault="00002DDD" w:rsidP="006D37DD">
      <w:pPr>
        <w:numPr>
          <w:ilvl w:val="0"/>
          <w:numId w:val="17"/>
        </w:numPr>
        <w:overflowPunct w:val="0"/>
        <w:autoSpaceDE w:val="0"/>
        <w:autoSpaceDN w:val="0"/>
        <w:adjustRightInd w:val="0"/>
        <w:textAlignment w:val="baseline"/>
        <w:rPr>
          <w:rFonts w:cs="Calibri"/>
          <w:sz w:val="24"/>
          <w:szCs w:val="24"/>
        </w:rPr>
      </w:pPr>
      <w:r w:rsidRPr="00361504">
        <w:rPr>
          <w:rFonts w:cs="Calibri"/>
          <w:sz w:val="24"/>
          <w:szCs w:val="24"/>
        </w:rPr>
        <w:t>Quarterly Monitoring the Hiring Process Reports;</w:t>
      </w:r>
    </w:p>
    <w:p w:rsidR="00002DDD" w:rsidRPr="00361504" w:rsidRDefault="00002DDD" w:rsidP="006D37DD">
      <w:pPr>
        <w:numPr>
          <w:ilvl w:val="0"/>
          <w:numId w:val="17"/>
        </w:numPr>
        <w:overflowPunct w:val="0"/>
        <w:autoSpaceDE w:val="0"/>
        <w:autoSpaceDN w:val="0"/>
        <w:adjustRightInd w:val="0"/>
        <w:textAlignment w:val="baseline"/>
        <w:rPr>
          <w:rFonts w:cs="Calibri"/>
          <w:sz w:val="24"/>
          <w:szCs w:val="24"/>
        </w:rPr>
      </w:pPr>
      <w:r w:rsidRPr="00361504">
        <w:rPr>
          <w:rFonts w:cs="Calibri"/>
          <w:sz w:val="24"/>
          <w:szCs w:val="24"/>
        </w:rPr>
        <w:t>Biannual Affirmative Action Plan;</w:t>
      </w:r>
    </w:p>
    <w:p w:rsidR="00002DDD" w:rsidRPr="00361504" w:rsidRDefault="00002DDD" w:rsidP="006D37DD">
      <w:pPr>
        <w:numPr>
          <w:ilvl w:val="0"/>
          <w:numId w:val="17"/>
        </w:numPr>
        <w:overflowPunct w:val="0"/>
        <w:autoSpaceDE w:val="0"/>
        <w:autoSpaceDN w:val="0"/>
        <w:adjustRightInd w:val="0"/>
        <w:textAlignment w:val="baseline"/>
        <w:rPr>
          <w:rFonts w:cs="Calibri"/>
          <w:sz w:val="24"/>
          <w:szCs w:val="24"/>
        </w:rPr>
      </w:pPr>
      <w:r w:rsidRPr="00361504">
        <w:rPr>
          <w:rFonts w:cs="Calibri"/>
          <w:sz w:val="24"/>
          <w:szCs w:val="24"/>
        </w:rPr>
        <w:t>Annual Americans with Disabilities Act Report;</w:t>
      </w:r>
    </w:p>
    <w:p w:rsidR="00002DDD" w:rsidRPr="00361504" w:rsidRDefault="00002DDD" w:rsidP="006D37DD">
      <w:pPr>
        <w:numPr>
          <w:ilvl w:val="0"/>
          <w:numId w:val="17"/>
        </w:numPr>
        <w:overflowPunct w:val="0"/>
        <w:autoSpaceDE w:val="0"/>
        <w:autoSpaceDN w:val="0"/>
        <w:adjustRightInd w:val="0"/>
        <w:textAlignment w:val="baseline"/>
        <w:rPr>
          <w:rFonts w:cs="Calibri"/>
          <w:sz w:val="24"/>
          <w:szCs w:val="24"/>
        </w:rPr>
      </w:pPr>
      <w:r w:rsidRPr="00361504">
        <w:rPr>
          <w:rFonts w:cs="Calibri"/>
          <w:sz w:val="24"/>
          <w:szCs w:val="24"/>
        </w:rPr>
        <w:t>Annual Internal Complaint Report; and</w:t>
      </w:r>
    </w:p>
    <w:p w:rsidR="00002DDD" w:rsidRPr="00361504" w:rsidRDefault="00002DDD" w:rsidP="006D37DD">
      <w:pPr>
        <w:numPr>
          <w:ilvl w:val="0"/>
          <w:numId w:val="17"/>
        </w:numPr>
        <w:overflowPunct w:val="0"/>
        <w:autoSpaceDE w:val="0"/>
        <w:autoSpaceDN w:val="0"/>
        <w:adjustRightInd w:val="0"/>
        <w:spacing w:after="360"/>
        <w:textAlignment w:val="baseline"/>
        <w:rPr>
          <w:rFonts w:cs="Calibri"/>
          <w:sz w:val="24"/>
          <w:szCs w:val="24"/>
        </w:rPr>
      </w:pPr>
      <w:r w:rsidRPr="00361504">
        <w:rPr>
          <w:rFonts w:cs="Calibri"/>
          <w:sz w:val="24"/>
          <w:szCs w:val="24"/>
        </w:rPr>
        <w:t>Disposition of Internal Complaint (within 30 days of final disposition).</w:t>
      </w:r>
    </w:p>
    <w:p w:rsidR="00002DDD" w:rsidRDefault="00002DDD" w:rsidP="006D37DD">
      <w:pPr>
        <w:ind w:left="360"/>
        <w:rPr>
          <w:rFonts w:ascii="Calibri" w:hAnsi="Calibri" w:cs="Calibri"/>
          <w:sz w:val="24"/>
          <w:szCs w:val="24"/>
        </w:rPr>
      </w:pPr>
      <w:r>
        <w:rPr>
          <w:rFonts w:ascii="Calibri" w:hAnsi="Calibri" w:cs="Calibri"/>
          <w:sz w:val="24"/>
          <w:szCs w:val="24"/>
        </w:rPr>
        <w:t xml:space="preserve">The </w:t>
      </w:r>
      <w:r w:rsidR="00DD5F74">
        <w:rPr>
          <w:rFonts w:ascii="Calibri" w:hAnsi="Calibri" w:cs="Calibri"/>
          <w:sz w:val="24"/>
          <w:szCs w:val="24"/>
        </w:rPr>
        <w:t>Company</w:t>
      </w:r>
      <w:r>
        <w:rPr>
          <w:rFonts w:ascii="Calibri" w:hAnsi="Calibri" w:cs="Calibri"/>
          <w:sz w:val="24"/>
          <w:szCs w:val="24"/>
        </w:rPr>
        <w:t>also evaluates the Affirmative Action P</w:t>
      </w:r>
      <w:r w:rsidRPr="00CB2CE9">
        <w:rPr>
          <w:rFonts w:ascii="Calibri" w:hAnsi="Calibri" w:cs="Calibri"/>
          <w:sz w:val="24"/>
          <w:szCs w:val="24"/>
        </w:rPr>
        <w:t xml:space="preserve">lan in the following ways </w:t>
      </w:r>
      <w:r w:rsidRPr="00CB2CE9">
        <w:rPr>
          <w:rFonts w:ascii="Calibri" w:hAnsi="Calibri" w:cs="Calibri"/>
          <w:color w:val="FF0000"/>
          <w:sz w:val="24"/>
          <w:szCs w:val="24"/>
        </w:rPr>
        <w:t>(specify timelines and what corrective action</w:t>
      </w:r>
      <w:r>
        <w:rPr>
          <w:rFonts w:ascii="Calibri" w:hAnsi="Calibri" w:cs="Calibri"/>
          <w:color w:val="FF0000"/>
          <w:sz w:val="24"/>
          <w:szCs w:val="24"/>
        </w:rPr>
        <w:t xml:space="preserve">sare </w:t>
      </w:r>
      <w:r w:rsidRPr="00CB2CE9">
        <w:rPr>
          <w:rFonts w:ascii="Calibri" w:hAnsi="Calibri" w:cs="Calibri"/>
          <w:color w:val="FF0000"/>
          <w:sz w:val="24"/>
          <w:szCs w:val="24"/>
        </w:rPr>
        <w:t>taken if necessary)</w:t>
      </w:r>
      <w:r w:rsidRPr="00CB2CE9">
        <w:rPr>
          <w:rFonts w:ascii="Calibri" w:hAnsi="Calibri" w:cs="Calibri"/>
          <w:sz w:val="24"/>
          <w:szCs w:val="24"/>
        </w:rPr>
        <w:t>:</w:t>
      </w:r>
    </w:p>
    <w:p w:rsidR="00002DDD" w:rsidRPr="00361504" w:rsidRDefault="00002DDD" w:rsidP="006D37DD">
      <w:pPr>
        <w:numPr>
          <w:ilvl w:val="0"/>
          <w:numId w:val="17"/>
        </w:numPr>
        <w:overflowPunct w:val="0"/>
        <w:autoSpaceDE w:val="0"/>
        <w:autoSpaceDN w:val="0"/>
        <w:adjustRightInd w:val="0"/>
        <w:ind w:left="360" w:firstLine="0"/>
        <w:textAlignment w:val="baseline"/>
        <w:rPr>
          <w:rFonts w:cs="Calibri"/>
          <w:sz w:val="24"/>
          <w:szCs w:val="24"/>
        </w:rPr>
      </w:pPr>
      <w:r w:rsidRPr="00361504">
        <w:rPr>
          <w:rFonts w:cs="Calibri"/>
          <w:sz w:val="24"/>
          <w:szCs w:val="24"/>
        </w:rPr>
        <w:t>Monitors progress toward stated goals by job category;</w:t>
      </w:r>
    </w:p>
    <w:p w:rsidR="00002DDD" w:rsidRPr="00361504" w:rsidRDefault="00002DDD" w:rsidP="006D37DD">
      <w:pPr>
        <w:numPr>
          <w:ilvl w:val="0"/>
          <w:numId w:val="17"/>
        </w:numPr>
        <w:overflowPunct w:val="0"/>
        <w:autoSpaceDE w:val="0"/>
        <w:autoSpaceDN w:val="0"/>
        <w:adjustRightInd w:val="0"/>
        <w:ind w:left="360" w:firstLine="0"/>
        <w:textAlignment w:val="baseline"/>
        <w:rPr>
          <w:rFonts w:cs="Calibri"/>
          <w:sz w:val="24"/>
          <w:szCs w:val="24"/>
        </w:rPr>
      </w:pPr>
      <w:r w:rsidRPr="00361504">
        <w:rPr>
          <w:rFonts w:cs="Calibri"/>
          <w:sz w:val="24"/>
          <w:szCs w:val="24"/>
        </w:rPr>
        <w:t xml:space="preserve">Analyzes employment activity (hires, promotions, and terminations) by job category to determine if there is adverse impact; </w:t>
      </w:r>
    </w:p>
    <w:p w:rsidR="00002DDD" w:rsidRPr="00361504" w:rsidRDefault="00002DDD" w:rsidP="006D37DD">
      <w:pPr>
        <w:numPr>
          <w:ilvl w:val="0"/>
          <w:numId w:val="17"/>
        </w:numPr>
        <w:overflowPunct w:val="0"/>
        <w:autoSpaceDE w:val="0"/>
        <w:autoSpaceDN w:val="0"/>
        <w:adjustRightInd w:val="0"/>
        <w:ind w:left="360" w:firstLine="0"/>
        <w:textAlignment w:val="baseline"/>
        <w:rPr>
          <w:rFonts w:cs="Calibri"/>
          <w:sz w:val="24"/>
          <w:szCs w:val="24"/>
        </w:rPr>
      </w:pPr>
      <w:r w:rsidRPr="00361504">
        <w:rPr>
          <w:rFonts w:cs="Calibri"/>
          <w:sz w:val="24"/>
          <w:szCs w:val="24"/>
        </w:rPr>
        <w:t>Analyzes compensation program to determine if there are patterns of discrimination;</w:t>
      </w:r>
    </w:p>
    <w:p w:rsidR="00002DDD" w:rsidRPr="00361504" w:rsidRDefault="00002DDD" w:rsidP="006D37DD">
      <w:pPr>
        <w:numPr>
          <w:ilvl w:val="0"/>
          <w:numId w:val="17"/>
        </w:numPr>
        <w:overflowPunct w:val="0"/>
        <w:autoSpaceDE w:val="0"/>
        <w:autoSpaceDN w:val="0"/>
        <w:adjustRightInd w:val="0"/>
        <w:ind w:left="360" w:firstLine="0"/>
        <w:textAlignment w:val="baseline"/>
        <w:rPr>
          <w:rFonts w:cs="Calibri"/>
          <w:sz w:val="24"/>
          <w:szCs w:val="24"/>
        </w:rPr>
      </w:pPr>
      <w:r w:rsidRPr="00361504">
        <w:rPr>
          <w:rFonts w:cs="Calibri"/>
          <w:sz w:val="24"/>
          <w:szCs w:val="24"/>
        </w:rPr>
        <w:t xml:space="preserve">Reviews the accessibility of online systems, websites, and ensures that reasonable accommodations can be easily requested; and </w:t>
      </w:r>
    </w:p>
    <w:p w:rsidR="00002DDD" w:rsidRPr="00F6347D" w:rsidRDefault="00002DDD" w:rsidP="006D37DD">
      <w:pPr>
        <w:numPr>
          <w:ilvl w:val="0"/>
          <w:numId w:val="17"/>
        </w:numPr>
        <w:overflowPunct w:val="0"/>
        <w:autoSpaceDE w:val="0"/>
        <w:autoSpaceDN w:val="0"/>
        <w:adjustRightInd w:val="0"/>
        <w:spacing w:after="360"/>
        <w:ind w:left="360" w:firstLine="0"/>
        <w:textAlignment w:val="baseline"/>
        <w:rPr>
          <w:rFonts w:cs="Calibri"/>
          <w:sz w:val="24"/>
          <w:szCs w:val="24"/>
        </w:rPr>
      </w:pPr>
      <w:r w:rsidRPr="00361504">
        <w:rPr>
          <w:rFonts w:cs="Calibri"/>
          <w:sz w:val="24"/>
          <w:szCs w:val="24"/>
        </w:rPr>
        <w:t xml:space="preserve">Discusses progress with </w:t>
      </w:r>
      <w:r w:rsidR="00DD5F74">
        <w:rPr>
          <w:rFonts w:cs="Calibri"/>
          <w:sz w:val="24"/>
          <w:szCs w:val="24"/>
        </w:rPr>
        <w:t>Company</w:t>
      </w:r>
      <w:r w:rsidRPr="00361504">
        <w:rPr>
          <w:rFonts w:cs="Calibri"/>
          <w:sz w:val="24"/>
          <w:szCs w:val="24"/>
        </w:rPr>
        <w:t xml:space="preserve"> leadership on a periodic basis and makes recommendations for improvement.</w:t>
      </w:r>
    </w:p>
    <w:p w:rsidR="004A3D3D" w:rsidRPr="00CB2CE9" w:rsidRDefault="004A3D3D" w:rsidP="006D37DD">
      <w:pPr>
        <w:pStyle w:val="SECTIONHEADING"/>
      </w:pPr>
      <w:bookmarkStart w:id="140" w:name="_Toc326322602"/>
      <w:bookmarkStart w:id="141" w:name="_Toc382560495"/>
      <w:bookmarkStart w:id="142" w:name="_Toc386459370"/>
      <w:bookmarkStart w:id="143" w:name="_Toc450905740"/>
      <w:r w:rsidRPr="00CB2CE9">
        <w:t>RECRUITMENT PLAN</w:t>
      </w:r>
      <w:bookmarkEnd w:id="140"/>
      <w:bookmarkEnd w:id="141"/>
      <w:bookmarkEnd w:id="142"/>
      <w:bookmarkEnd w:id="143"/>
    </w:p>
    <w:p w:rsidR="004A3D3D" w:rsidRPr="00CB2CE9" w:rsidRDefault="004A3D3D" w:rsidP="004A3D3D">
      <w:pPr>
        <w:spacing w:before="120"/>
        <w:rPr>
          <w:rFonts w:ascii="Calibri" w:hAnsi="Calibri" w:cs="Calibri"/>
          <w:sz w:val="24"/>
          <w:szCs w:val="24"/>
        </w:rPr>
      </w:pPr>
      <w:r w:rsidRPr="00CB2CE9">
        <w:rPr>
          <w:rFonts w:ascii="Calibri" w:hAnsi="Calibri" w:cs="Calibri"/>
          <w:sz w:val="24"/>
          <w:szCs w:val="24"/>
        </w:rPr>
        <w:t xml:space="preserve">The objective of this recruitment plan is to ensure </w:t>
      </w:r>
      <w:r>
        <w:rPr>
          <w:rFonts w:ascii="Calibri" w:hAnsi="Calibri" w:cs="Calibri"/>
          <w:sz w:val="24"/>
          <w:szCs w:val="24"/>
        </w:rPr>
        <w:t xml:space="preserve">the </w:t>
      </w:r>
      <w:r w:rsidR="00DD5F74">
        <w:rPr>
          <w:rFonts w:ascii="Calibri" w:hAnsi="Calibri" w:cs="Calibri"/>
          <w:sz w:val="24"/>
          <w:szCs w:val="24"/>
        </w:rPr>
        <w:t>Company</w:t>
      </w:r>
      <w:r>
        <w:rPr>
          <w:rFonts w:ascii="Calibri" w:hAnsi="Calibri" w:cs="Calibri"/>
          <w:sz w:val="24"/>
          <w:szCs w:val="24"/>
        </w:rPr>
        <w:t>’s</w:t>
      </w:r>
      <w:r w:rsidRPr="00CB2CE9">
        <w:rPr>
          <w:rFonts w:ascii="Calibri" w:hAnsi="Calibri" w:cs="Calibri"/>
          <w:sz w:val="24"/>
          <w:szCs w:val="24"/>
        </w:rPr>
        <w:t xml:space="preserve"> recruitment programs are publicly marketed, attract</w:t>
      </w:r>
      <w:r>
        <w:rPr>
          <w:rFonts w:ascii="Calibri" w:hAnsi="Calibri" w:cs="Calibri"/>
          <w:sz w:val="24"/>
          <w:szCs w:val="24"/>
        </w:rPr>
        <w:t>,</w:t>
      </w:r>
      <w:r w:rsidRPr="00CB2CE9">
        <w:rPr>
          <w:rFonts w:ascii="Calibri" w:hAnsi="Calibri" w:cs="Calibri"/>
          <w:sz w:val="24"/>
          <w:szCs w:val="24"/>
        </w:rPr>
        <w:t xml:space="preserve"> and obtain qualified applicants, enhance the image of state employment</w:t>
      </w:r>
      <w:r>
        <w:rPr>
          <w:rFonts w:ascii="Calibri" w:hAnsi="Calibri" w:cs="Calibri"/>
          <w:sz w:val="24"/>
          <w:szCs w:val="24"/>
        </w:rPr>
        <w:t>,</w:t>
      </w:r>
      <w:r w:rsidRPr="00CB2CE9">
        <w:rPr>
          <w:rFonts w:ascii="Calibri" w:hAnsi="Calibri" w:cs="Calibri"/>
          <w:sz w:val="24"/>
          <w:szCs w:val="24"/>
        </w:rPr>
        <w:t xml:space="preserve"> and to assist in meeting </w:t>
      </w:r>
      <w:r>
        <w:rPr>
          <w:rFonts w:ascii="Calibri" w:hAnsi="Calibri" w:cs="Calibri"/>
          <w:sz w:val="24"/>
          <w:szCs w:val="24"/>
        </w:rPr>
        <w:t>the</w:t>
      </w:r>
      <w:r w:rsidRPr="00CB2CE9">
        <w:rPr>
          <w:rFonts w:ascii="Calibri" w:hAnsi="Calibri" w:cs="Calibri"/>
          <w:sz w:val="24"/>
          <w:szCs w:val="24"/>
        </w:rPr>
        <w:t xml:space="preserve"> affirmative action goals t</w:t>
      </w:r>
      <w:r>
        <w:rPr>
          <w:rFonts w:ascii="Calibri" w:hAnsi="Calibri" w:cs="Calibri"/>
          <w:sz w:val="24"/>
          <w:szCs w:val="24"/>
        </w:rPr>
        <w:t>o achieve a diverse workforce.</w:t>
      </w:r>
    </w:p>
    <w:p w:rsidR="004A3D3D" w:rsidRPr="00994601" w:rsidRDefault="004A3D3D" w:rsidP="004A3D3D">
      <w:pPr>
        <w:rPr>
          <w:rFonts w:ascii="Calibri" w:hAnsi="Calibri" w:cs="Calibri"/>
          <w:sz w:val="24"/>
          <w:szCs w:val="24"/>
        </w:rPr>
      </w:pPr>
      <w:r w:rsidRPr="00CB2CE9">
        <w:rPr>
          <w:rFonts w:ascii="Calibri" w:hAnsi="Calibri" w:cs="Calibri"/>
          <w:sz w:val="24"/>
          <w:szCs w:val="24"/>
        </w:rPr>
        <w:t>Recruitment costs incurred during th</w:t>
      </w:r>
      <w:r>
        <w:rPr>
          <w:rFonts w:ascii="Calibri" w:hAnsi="Calibri" w:cs="Calibri"/>
          <w:sz w:val="24"/>
          <w:szCs w:val="24"/>
        </w:rPr>
        <w:t xml:space="preserve">e </w:t>
      </w:r>
      <w:r w:rsidR="00032553">
        <w:rPr>
          <w:rFonts w:ascii="Calibri" w:hAnsi="Calibri" w:cs="Calibri"/>
          <w:sz w:val="24"/>
          <w:szCs w:val="24"/>
        </w:rPr>
        <w:t>2017-2020</w:t>
      </w:r>
      <w:r w:rsidRPr="00CB2CE9">
        <w:rPr>
          <w:rFonts w:ascii="Calibri" w:hAnsi="Calibri" w:cs="Calibri"/>
          <w:sz w:val="24"/>
          <w:szCs w:val="24"/>
        </w:rPr>
        <w:t xml:space="preserve"> plan year </w:t>
      </w:r>
      <w:r>
        <w:rPr>
          <w:rFonts w:ascii="Calibri" w:hAnsi="Calibri" w:cs="Calibri"/>
          <w:sz w:val="24"/>
          <w:szCs w:val="24"/>
        </w:rPr>
        <w:t xml:space="preserve">total: </w:t>
      </w:r>
      <w:r w:rsidRPr="00994601">
        <w:rPr>
          <w:rFonts w:ascii="Calibri" w:hAnsi="Calibri" w:cs="Calibri"/>
          <w:color w:val="FF0000"/>
          <w:sz w:val="24"/>
          <w:szCs w:val="24"/>
        </w:rPr>
        <w:t>(</w:t>
      </w:r>
      <w:r>
        <w:rPr>
          <w:rFonts w:ascii="Calibri" w:hAnsi="Calibri" w:cs="Calibri"/>
          <w:color w:val="FF0000"/>
          <w:sz w:val="24"/>
          <w:szCs w:val="24"/>
        </w:rPr>
        <w:t xml:space="preserve">list total for </w:t>
      </w:r>
      <w:r>
        <w:rPr>
          <w:rFonts w:ascii="Calibri" w:eastAsia="Calibri" w:hAnsi="Calibri" w:cs="Calibri"/>
          <w:color w:val="FF0000"/>
          <w:sz w:val="24"/>
          <w:szCs w:val="24"/>
        </w:rPr>
        <w:t xml:space="preserve">the </w:t>
      </w:r>
      <w:r w:rsidR="00DD5F74">
        <w:rPr>
          <w:rFonts w:ascii="Calibri" w:eastAsia="Calibri" w:hAnsi="Calibri" w:cs="Calibri"/>
          <w:color w:val="FF0000"/>
          <w:sz w:val="24"/>
          <w:szCs w:val="24"/>
        </w:rPr>
        <w:t>Company</w:t>
      </w:r>
      <w:r>
        <w:rPr>
          <w:rFonts w:ascii="Calibri" w:eastAsia="Calibri" w:hAnsi="Calibri" w:cs="Calibri"/>
          <w:color w:val="FF0000"/>
          <w:sz w:val="24"/>
          <w:szCs w:val="24"/>
        </w:rPr>
        <w:t>’s</w:t>
      </w:r>
      <w:r w:rsidRPr="00994601">
        <w:rPr>
          <w:rFonts w:ascii="Calibri" w:hAnsi="Calibri" w:cs="Calibri"/>
          <w:color w:val="FF0000"/>
          <w:sz w:val="24"/>
          <w:szCs w:val="24"/>
        </w:rPr>
        <w:t xml:space="preserve"> money spent on recruitment </w:t>
      </w:r>
      <w:r>
        <w:rPr>
          <w:rFonts w:ascii="Calibri" w:hAnsi="Calibri" w:cs="Calibri"/>
          <w:color w:val="FF0000"/>
          <w:sz w:val="24"/>
          <w:szCs w:val="24"/>
        </w:rPr>
        <w:t>during the Affirmative Action Plan reporting period</w:t>
      </w:r>
      <w:r w:rsidRPr="00994601">
        <w:rPr>
          <w:rFonts w:ascii="Calibri" w:hAnsi="Calibri" w:cs="Calibri"/>
          <w:color w:val="FF0000"/>
          <w:sz w:val="24"/>
          <w:szCs w:val="24"/>
        </w:rPr>
        <w:t>)</w:t>
      </w:r>
      <w:r w:rsidRPr="00994601">
        <w:rPr>
          <w:rFonts w:ascii="Calibri" w:hAnsi="Calibri" w:cs="Calibri"/>
          <w:sz w:val="24"/>
          <w:szCs w:val="24"/>
        </w:rPr>
        <w:t>.</w:t>
      </w:r>
    </w:p>
    <w:p w:rsidR="004A3D3D" w:rsidRPr="00CB2CE9" w:rsidRDefault="004A3D3D" w:rsidP="004A3D3D">
      <w:pPr>
        <w:rPr>
          <w:rFonts w:ascii="Calibri" w:hAnsi="Calibri" w:cs="Calibri"/>
          <w:sz w:val="24"/>
          <w:szCs w:val="24"/>
        </w:rPr>
      </w:pPr>
      <w:r>
        <w:rPr>
          <w:rFonts w:ascii="Calibri" w:hAnsi="Calibri" w:cs="Calibri"/>
          <w:sz w:val="24"/>
          <w:szCs w:val="24"/>
        </w:rPr>
        <w:t>Below</w:t>
      </w:r>
      <w:r w:rsidRPr="00CB2CE9">
        <w:rPr>
          <w:rFonts w:ascii="Calibri" w:hAnsi="Calibri" w:cs="Calibri"/>
          <w:sz w:val="24"/>
          <w:szCs w:val="24"/>
        </w:rPr>
        <w:t xml:space="preserve"> are various recruitment metho</w:t>
      </w:r>
      <w:r>
        <w:rPr>
          <w:rFonts w:ascii="Calibri" w:hAnsi="Calibri" w:cs="Calibri"/>
          <w:sz w:val="24"/>
          <w:szCs w:val="24"/>
        </w:rPr>
        <w:t xml:space="preserve">ds or strategies </w:t>
      </w:r>
      <w:r w:rsidRPr="008771A9">
        <w:rPr>
          <w:rFonts w:ascii="Calibri" w:hAnsi="Calibri" w:cs="Calibri"/>
          <w:sz w:val="24"/>
          <w:szCs w:val="24"/>
        </w:rPr>
        <w:t xml:space="preserve">utilized by the </w:t>
      </w:r>
      <w:r w:rsidR="00DD5F74">
        <w:rPr>
          <w:rFonts w:ascii="Calibri" w:eastAsia="Calibri" w:hAnsi="Calibri" w:cs="Calibri"/>
          <w:sz w:val="24"/>
          <w:szCs w:val="24"/>
        </w:rPr>
        <w:t>Company</w:t>
      </w:r>
      <w:r w:rsidRPr="008771A9">
        <w:rPr>
          <w:rFonts w:ascii="Calibri" w:hAnsi="Calibri" w:cs="Calibri"/>
          <w:sz w:val="24"/>
          <w:szCs w:val="24"/>
        </w:rPr>
        <w:t xml:space="preserve"> during</w:t>
      </w:r>
      <w:r w:rsidRPr="00CB2CE9">
        <w:rPr>
          <w:rFonts w:ascii="Calibri" w:hAnsi="Calibri" w:cs="Calibri"/>
          <w:sz w:val="24"/>
          <w:szCs w:val="24"/>
        </w:rPr>
        <w:t xml:space="preserve"> the past year. </w:t>
      </w:r>
    </w:p>
    <w:p w:rsidR="004A3D3D" w:rsidRPr="00A4092B" w:rsidRDefault="004A3D3D" w:rsidP="007B14A6">
      <w:pPr>
        <w:pStyle w:val="ABC-Headers"/>
        <w:numPr>
          <w:ilvl w:val="0"/>
          <w:numId w:val="37"/>
        </w:numPr>
      </w:pPr>
      <w:bookmarkStart w:id="144" w:name="_Toc382560496"/>
      <w:bookmarkStart w:id="145" w:name="_Toc386459371"/>
      <w:bookmarkStart w:id="146" w:name="_Toc450905741"/>
      <w:r w:rsidRPr="00CB2CE9">
        <w:t>Advertising Sources</w:t>
      </w:r>
      <w:bookmarkEnd w:id="144"/>
      <w:bookmarkEnd w:id="145"/>
      <w:bookmarkEnd w:id="146"/>
    </w:p>
    <w:p w:rsidR="004A3D3D" w:rsidRPr="00CB2CE9" w:rsidRDefault="004A3D3D" w:rsidP="006D37DD">
      <w:pPr>
        <w:ind w:left="360"/>
        <w:rPr>
          <w:rFonts w:ascii="Calibri" w:hAnsi="Calibri" w:cs="Calibri"/>
          <w:sz w:val="24"/>
          <w:szCs w:val="24"/>
        </w:rPr>
      </w:pPr>
      <w:r w:rsidRPr="00CB2CE9">
        <w:rPr>
          <w:rFonts w:ascii="Calibri" w:hAnsi="Calibri" w:cs="Calibri"/>
          <w:color w:val="FF0000"/>
          <w:sz w:val="24"/>
          <w:szCs w:val="24"/>
        </w:rPr>
        <w:t xml:space="preserve">(Describe your </w:t>
      </w:r>
      <w:r w:rsidR="00DD5F74">
        <w:rPr>
          <w:rFonts w:ascii="Calibri" w:eastAsia="Calibri" w:hAnsi="Calibri" w:cs="Calibri"/>
          <w:color w:val="FF0000"/>
          <w:sz w:val="24"/>
          <w:szCs w:val="24"/>
        </w:rPr>
        <w:t>Company</w:t>
      </w:r>
      <w:r w:rsidRPr="00CB2CE9">
        <w:rPr>
          <w:rFonts w:ascii="Calibri" w:hAnsi="Calibri" w:cs="Calibri"/>
          <w:color w:val="FF0000"/>
          <w:sz w:val="24"/>
          <w:szCs w:val="24"/>
        </w:rPr>
        <w:t xml:space="preserve">’s strategy and/or list the recruitment sources your </w:t>
      </w:r>
      <w:r w:rsidR="00DD5F74">
        <w:rPr>
          <w:rFonts w:ascii="Calibri" w:hAnsi="Calibri" w:cs="Calibri"/>
          <w:color w:val="FF0000"/>
          <w:sz w:val="24"/>
          <w:szCs w:val="24"/>
        </w:rPr>
        <w:t>Company</w:t>
      </w:r>
      <w:r w:rsidRPr="00CB2CE9">
        <w:rPr>
          <w:rFonts w:ascii="Calibri" w:hAnsi="Calibri" w:cs="Calibri"/>
          <w:color w:val="FF0000"/>
          <w:sz w:val="24"/>
          <w:szCs w:val="24"/>
        </w:rPr>
        <w:t xml:space="preserve"> used to attract qualified applic</w:t>
      </w:r>
      <w:r>
        <w:rPr>
          <w:rFonts w:ascii="Calibri" w:hAnsi="Calibri" w:cs="Calibri"/>
          <w:color w:val="FF0000"/>
          <w:sz w:val="24"/>
          <w:szCs w:val="24"/>
        </w:rPr>
        <w:t>ants during the previous year. For example, list</w:t>
      </w:r>
      <w:r w:rsidRPr="00CB2CE9">
        <w:rPr>
          <w:rFonts w:ascii="Calibri" w:hAnsi="Calibri" w:cs="Calibri"/>
          <w:color w:val="FF0000"/>
          <w:sz w:val="24"/>
          <w:szCs w:val="24"/>
        </w:rPr>
        <w:t xml:space="preserve"> websites, job boards, newspapers, </w:t>
      </w:r>
      <w:r>
        <w:rPr>
          <w:rFonts w:ascii="Calibri" w:hAnsi="Calibri" w:cs="Calibri"/>
          <w:color w:val="FF0000"/>
          <w:sz w:val="24"/>
          <w:szCs w:val="24"/>
        </w:rPr>
        <w:t xml:space="preserve">memberships, listservs, staffing agencies, </w:t>
      </w:r>
      <w:r w:rsidRPr="00CB2CE9">
        <w:rPr>
          <w:rFonts w:ascii="Calibri" w:hAnsi="Calibri" w:cs="Calibri"/>
          <w:color w:val="FF0000"/>
          <w:sz w:val="24"/>
          <w:szCs w:val="24"/>
        </w:rPr>
        <w:t>etc</w:t>
      </w:r>
      <w:r>
        <w:rPr>
          <w:rFonts w:ascii="Calibri" w:hAnsi="Calibri" w:cs="Calibri"/>
          <w:color w:val="FF0000"/>
          <w:sz w:val="24"/>
          <w:szCs w:val="24"/>
        </w:rPr>
        <w:t>. How effective or ineffective were these strategies and/or sources? Which will you continue to use? Which will you re-evaluate?)</w:t>
      </w:r>
    </w:p>
    <w:p w:rsidR="004A3D3D" w:rsidRPr="00CB2CE9" w:rsidRDefault="004A3D3D" w:rsidP="007B14A6">
      <w:pPr>
        <w:pStyle w:val="ABC-Headers"/>
      </w:pPr>
      <w:bookmarkStart w:id="147" w:name="_Toc382560497"/>
      <w:bookmarkStart w:id="148" w:name="_Toc386459372"/>
      <w:bookmarkStart w:id="149" w:name="_Toc450905742"/>
      <w:r w:rsidRPr="00CB2CE9">
        <w:t>Job and Community Fairs</w:t>
      </w:r>
      <w:bookmarkEnd w:id="147"/>
      <w:bookmarkEnd w:id="148"/>
      <w:bookmarkEnd w:id="149"/>
    </w:p>
    <w:p w:rsidR="004A3D3D" w:rsidRPr="00CB2CE9" w:rsidRDefault="004A3D3D" w:rsidP="006D37DD">
      <w:pPr>
        <w:ind w:left="360"/>
        <w:rPr>
          <w:rFonts w:ascii="Calibri" w:hAnsi="Calibri" w:cs="Calibri"/>
          <w:b/>
          <w:sz w:val="24"/>
          <w:szCs w:val="24"/>
        </w:rPr>
      </w:pPr>
      <w:r w:rsidRPr="00CB2CE9">
        <w:rPr>
          <w:rFonts w:ascii="Calibri" w:hAnsi="Calibri" w:cs="Calibri"/>
          <w:color w:val="FF0000"/>
          <w:sz w:val="24"/>
          <w:szCs w:val="24"/>
        </w:rPr>
        <w:t xml:space="preserve">(Describe your </w:t>
      </w:r>
      <w:r w:rsidR="00DD5F74">
        <w:rPr>
          <w:rFonts w:ascii="Calibri" w:eastAsia="Calibri" w:hAnsi="Calibri" w:cs="Calibri"/>
          <w:color w:val="FF0000"/>
          <w:sz w:val="24"/>
          <w:szCs w:val="24"/>
        </w:rPr>
        <w:t>Company</w:t>
      </w:r>
      <w:r w:rsidRPr="00CB2CE9">
        <w:rPr>
          <w:rFonts w:ascii="Calibri" w:hAnsi="Calibri" w:cs="Calibri"/>
          <w:color w:val="FF0000"/>
          <w:sz w:val="24"/>
          <w:szCs w:val="24"/>
        </w:rPr>
        <w:t>’s strategy and/or list any job fairs</w:t>
      </w:r>
      <w:r>
        <w:rPr>
          <w:rFonts w:ascii="Calibri" w:hAnsi="Calibri" w:cs="Calibri"/>
          <w:color w:val="FF0000"/>
          <w:sz w:val="24"/>
          <w:szCs w:val="24"/>
        </w:rPr>
        <w:t>, community events, conferences, etc.</w:t>
      </w:r>
      <w:r w:rsidRPr="00CB2CE9">
        <w:rPr>
          <w:rFonts w:ascii="Calibri" w:hAnsi="Calibri" w:cs="Calibri"/>
          <w:color w:val="FF0000"/>
          <w:sz w:val="24"/>
          <w:szCs w:val="24"/>
        </w:rPr>
        <w:t xml:space="preserve"> you attended during the previous year</w:t>
      </w:r>
      <w:r>
        <w:rPr>
          <w:rFonts w:ascii="Calibri" w:hAnsi="Calibri" w:cs="Calibri"/>
          <w:color w:val="FF0000"/>
          <w:sz w:val="24"/>
          <w:szCs w:val="24"/>
        </w:rPr>
        <w:t>. How effective or ineffective were these strategies and/or events? Which will you continue to attend? Which will you re-evaluate?)</w:t>
      </w:r>
    </w:p>
    <w:p w:rsidR="004A3D3D" w:rsidRPr="00CB2CE9" w:rsidRDefault="004A3D3D" w:rsidP="007B14A6">
      <w:pPr>
        <w:pStyle w:val="ABC-Headers"/>
      </w:pPr>
      <w:bookmarkStart w:id="150" w:name="_Toc382560498"/>
      <w:bookmarkStart w:id="151" w:name="_Toc386459373"/>
      <w:bookmarkStart w:id="152" w:name="_Toc450905743"/>
      <w:r w:rsidRPr="00CB2CE9">
        <w:t>College and University Recruitment Events</w:t>
      </w:r>
      <w:bookmarkEnd w:id="150"/>
      <w:bookmarkEnd w:id="151"/>
      <w:bookmarkEnd w:id="152"/>
    </w:p>
    <w:p w:rsidR="004A3D3D" w:rsidRPr="00083478" w:rsidRDefault="004A3D3D" w:rsidP="006D37DD">
      <w:pPr>
        <w:ind w:left="360"/>
        <w:rPr>
          <w:rFonts w:ascii="Calibri" w:hAnsi="Calibri" w:cs="Calibri"/>
          <w:sz w:val="24"/>
          <w:szCs w:val="24"/>
        </w:rPr>
      </w:pPr>
      <w:r w:rsidRPr="00CB2CE9">
        <w:rPr>
          <w:rFonts w:ascii="Calibri" w:hAnsi="Calibri" w:cs="Calibri"/>
          <w:color w:val="FF0000"/>
          <w:sz w:val="24"/>
          <w:szCs w:val="24"/>
        </w:rPr>
        <w:t xml:space="preserve">(Describe your </w:t>
      </w:r>
      <w:r w:rsidR="00DD5F74">
        <w:rPr>
          <w:rFonts w:ascii="Calibri" w:eastAsia="Calibri" w:hAnsi="Calibri" w:cs="Calibri"/>
          <w:color w:val="FF0000"/>
          <w:sz w:val="24"/>
          <w:szCs w:val="24"/>
        </w:rPr>
        <w:t>Company</w:t>
      </w:r>
      <w:r w:rsidRPr="00CB2CE9">
        <w:rPr>
          <w:rFonts w:ascii="Calibri" w:hAnsi="Calibri" w:cs="Calibri"/>
          <w:color w:val="FF0000"/>
          <w:sz w:val="24"/>
          <w:szCs w:val="24"/>
        </w:rPr>
        <w:t xml:space="preserve">’s </w:t>
      </w:r>
      <w:r>
        <w:rPr>
          <w:rFonts w:ascii="Calibri" w:hAnsi="Calibri" w:cs="Calibri"/>
          <w:color w:val="FF0000"/>
          <w:sz w:val="24"/>
          <w:szCs w:val="24"/>
        </w:rPr>
        <w:t>strategy and/or list any college/</w:t>
      </w:r>
      <w:r w:rsidRPr="00CB2CE9">
        <w:rPr>
          <w:rFonts w:ascii="Calibri" w:hAnsi="Calibri" w:cs="Calibri"/>
          <w:color w:val="FF0000"/>
          <w:sz w:val="24"/>
          <w:szCs w:val="24"/>
        </w:rPr>
        <w:t>uni</w:t>
      </w:r>
      <w:r>
        <w:rPr>
          <w:rFonts w:ascii="Calibri" w:hAnsi="Calibri" w:cs="Calibri"/>
          <w:color w:val="FF0000"/>
          <w:sz w:val="24"/>
          <w:szCs w:val="24"/>
        </w:rPr>
        <w:t xml:space="preserve">versity recruitment events youattended in the previous year. For example, </w:t>
      </w:r>
      <w:r w:rsidRPr="00083478">
        <w:rPr>
          <w:rFonts w:ascii="Calibri" w:hAnsi="Calibri" w:cs="Calibri"/>
          <w:color w:val="FF0000"/>
          <w:sz w:val="24"/>
          <w:szCs w:val="24"/>
        </w:rPr>
        <w:t>list college job fairs, mock interviews, employer panels, college/classroom visits, etc. How effective or ineffective were these strategies and/or events? Which will you continue to attend? Which will you re-evaluate?)</w:t>
      </w:r>
    </w:p>
    <w:p w:rsidR="004A3D3D" w:rsidRPr="00083478" w:rsidRDefault="004A3D3D" w:rsidP="007B14A6">
      <w:pPr>
        <w:pStyle w:val="ABC-Headers"/>
      </w:pPr>
      <w:bookmarkStart w:id="153" w:name="_Toc382560499"/>
      <w:bookmarkStart w:id="154" w:name="_Toc386459374"/>
      <w:bookmarkStart w:id="155" w:name="_Toc450905744"/>
      <w:r w:rsidRPr="00083478">
        <w:t>Recruitment for Individuals with Disabilities</w:t>
      </w:r>
      <w:bookmarkEnd w:id="153"/>
      <w:bookmarkEnd w:id="154"/>
      <w:bookmarkEnd w:id="155"/>
    </w:p>
    <w:p w:rsidR="004A3D3D" w:rsidRDefault="004A3D3D" w:rsidP="006D37DD">
      <w:pPr>
        <w:ind w:left="360"/>
        <w:rPr>
          <w:rFonts w:ascii="Calibri" w:hAnsi="Calibri" w:cs="Calibri"/>
          <w:color w:val="FF0000"/>
          <w:sz w:val="24"/>
          <w:szCs w:val="24"/>
        </w:rPr>
      </w:pPr>
      <w:r w:rsidRPr="00083478">
        <w:rPr>
          <w:rFonts w:ascii="Calibri" w:hAnsi="Calibri" w:cs="Calibri"/>
          <w:color w:val="FF0000"/>
          <w:sz w:val="24"/>
          <w:szCs w:val="24"/>
        </w:rPr>
        <w:t xml:space="preserve">(Describe your </w:t>
      </w:r>
      <w:r w:rsidR="00DD5F74">
        <w:rPr>
          <w:rFonts w:ascii="Calibri" w:eastAsia="Calibri" w:hAnsi="Calibri" w:cs="Calibri"/>
          <w:color w:val="FF0000"/>
          <w:sz w:val="24"/>
          <w:szCs w:val="24"/>
        </w:rPr>
        <w:t>Company</w:t>
      </w:r>
      <w:r w:rsidRPr="00083478">
        <w:rPr>
          <w:rFonts w:ascii="Calibri" w:hAnsi="Calibri" w:cs="Calibri"/>
          <w:color w:val="FF0000"/>
          <w:sz w:val="24"/>
          <w:szCs w:val="24"/>
        </w:rPr>
        <w:t>’s strategies and/or methods to improve recruitment of individuals with disabilities. How effective or ineffective were these strategies and/or methods? Which will you continue to use? Which will you re-evaluate?)</w:t>
      </w:r>
    </w:p>
    <w:p w:rsidR="001906AE" w:rsidRDefault="004A3D3D" w:rsidP="006D37DD">
      <w:pPr>
        <w:pStyle w:val="ListParagraph"/>
        <w:ind w:left="360"/>
        <w:rPr>
          <w:color w:val="FF0000"/>
        </w:rPr>
      </w:pPr>
      <w:r w:rsidRPr="001906AE">
        <w:rPr>
          <w:color w:val="FF0000"/>
        </w:rPr>
        <w:t xml:space="preserve">Review of job postings for physical and sensory requirements and follow the Guidelines for Inclusive Job Postings. </w:t>
      </w:r>
    </w:p>
    <w:p w:rsidR="004A3D3D" w:rsidRPr="00032553" w:rsidRDefault="004A3D3D" w:rsidP="006D37DD">
      <w:pPr>
        <w:pStyle w:val="ListParagraph"/>
        <w:numPr>
          <w:ilvl w:val="1"/>
          <w:numId w:val="40"/>
        </w:numPr>
        <w:ind w:left="360"/>
        <w:rPr>
          <w:color w:val="FF0000"/>
        </w:rPr>
      </w:pPr>
      <w:r w:rsidRPr="00032553">
        <w:rPr>
          <w:rFonts w:ascii="Calibri" w:hAnsi="Calibri" w:cs="Calibri"/>
          <w:color w:val="FF0000"/>
        </w:rPr>
        <w:t xml:space="preserve">Our </w:t>
      </w:r>
      <w:r w:rsidR="00DD5F74" w:rsidRPr="00032553">
        <w:rPr>
          <w:rFonts w:ascii="Calibri" w:hAnsi="Calibri" w:cs="Calibri"/>
          <w:color w:val="FF0000"/>
        </w:rPr>
        <w:t>Company</w:t>
      </w:r>
      <w:r w:rsidRPr="00032553">
        <w:rPr>
          <w:rFonts w:ascii="Calibri" w:hAnsi="Calibri" w:cs="Calibri"/>
          <w:color w:val="FF0000"/>
        </w:rPr>
        <w:t xml:space="preserve"> will review all job postings for physical and sensory requirements and determine if the qualifications for the position are job-related and consistent with business necessity.  Additionally, our </w:t>
      </w:r>
      <w:r w:rsidR="00DD5F74" w:rsidRPr="00032553">
        <w:rPr>
          <w:rFonts w:ascii="Calibri" w:hAnsi="Calibri" w:cs="Calibri"/>
          <w:color w:val="FF0000"/>
        </w:rPr>
        <w:t>Company</w:t>
      </w:r>
      <w:r w:rsidRPr="00032553">
        <w:rPr>
          <w:rFonts w:ascii="Calibri" w:hAnsi="Calibri" w:cs="Calibri"/>
          <w:color w:val="FF0000"/>
        </w:rPr>
        <w:t xml:space="preserve"> will edit language pertaining to physical and sensory requirements and change this language to reflect more inclusive language for job qualifications. </w:t>
      </w:r>
    </w:p>
    <w:p w:rsidR="004A3D3D" w:rsidRPr="001906AE" w:rsidRDefault="004A3D3D" w:rsidP="006D37DD">
      <w:pPr>
        <w:pStyle w:val="ListParagraph"/>
        <w:ind w:left="360"/>
        <w:rPr>
          <w:color w:val="FF0000"/>
        </w:rPr>
      </w:pPr>
      <w:r w:rsidRPr="001906AE">
        <w:rPr>
          <w:color w:val="FF0000"/>
        </w:rPr>
        <w:t>Self-Identification</w:t>
      </w:r>
    </w:p>
    <w:p w:rsidR="004A3D3D" w:rsidRPr="001906AE" w:rsidRDefault="004A3D3D" w:rsidP="006D37DD">
      <w:pPr>
        <w:pStyle w:val="ListParagraph"/>
        <w:numPr>
          <w:ilvl w:val="1"/>
          <w:numId w:val="40"/>
        </w:numPr>
        <w:ind w:left="360"/>
        <w:rPr>
          <w:color w:val="FF0000"/>
        </w:rPr>
      </w:pPr>
      <w:r w:rsidRPr="001906AE">
        <w:rPr>
          <w:color w:val="FF0000"/>
        </w:rPr>
        <w:t xml:space="preserve">At the time of application and once a year, our </w:t>
      </w:r>
      <w:r w:rsidR="00DD5F74">
        <w:rPr>
          <w:color w:val="FF0000"/>
        </w:rPr>
        <w:t>Company</w:t>
      </w:r>
      <w:r w:rsidRPr="001906AE">
        <w:rPr>
          <w:color w:val="FF0000"/>
        </w:rPr>
        <w:t xml:space="preserve"> will communicate to our employees that we collect summary data related to the number of individuals who have applied for positions and who are in our workforce.  We will inform employees that we collect this summary data to make determinations about where we need to improve in terms of recruitment, selection, or retention of individuals with disabilities.  </w:t>
      </w:r>
    </w:p>
    <w:p w:rsidR="004A3D3D" w:rsidRPr="001906AE" w:rsidRDefault="004A3D3D" w:rsidP="006D37DD">
      <w:pPr>
        <w:pStyle w:val="ListParagraph"/>
        <w:ind w:left="360"/>
        <w:rPr>
          <w:color w:val="FF0000"/>
        </w:rPr>
      </w:pPr>
      <w:r w:rsidRPr="001906AE">
        <w:rPr>
          <w:color w:val="FF0000"/>
        </w:rPr>
        <w:t>Supported Worker</w:t>
      </w:r>
    </w:p>
    <w:p w:rsidR="004A3D3D" w:rsidRPr="001906AE" w:rsidRDefault="004A3D3D" w:rsidP="006D37DD">
      <w:pPr>
        <w:pStyle w:val="ListParagraph"/>
        <w:numPr>
          <w:ilvl w:val="1"/>
          <w:numId w:val="40"/>
        </w:numPr>
        <w:ind w:left="360"/>
        <w:rPr>
          <w:color w:val="FF0000"/>
        </w:rPr>
      </w:pPr>
      <w:r w:rsidRPr="001906AE">
        <w:rPr>
          <w:color w:val="FF0000"/>
        </w:rPr>
        <w:t xml:space="preserve">When our </w:t>
      </w:r>
      <w:r w:rsidR="00DD5F74">
        <w:rPr>
          <w:color w:val="FF0000"/>
        </w:rPr>
        <w:t>Company</w:t>
      </w:r>
      <w:r w:rsidRPr="001906AE">
        <w:rPr>
          <w:color w:val="FF0000"/>
        </w:rPr>
        <w:t xml:space="preserve"> posts a position, we will review the position for tasks that can be completed by a supported worker.  </w:t>
      </w:r>
    </w:p>
    <w:p w:rsidR="004A3D3D" w:rsidRPr="001906AE" w:rsidRDefault="004A3D3D" w:rsidP="006D37DD">
      <w:pPr>
        <w:pStyle w:val="ListParagraph"/>
        <w:ind w:left="360"/>
        <w:rPr>
          <w:color w:val="FF0000"/>
        </w:rPr>
      </w:pPr>
      <w:r w:rsidRPr="001906AE">
        <w:rPr>
          <w:color w:val="FF0000"/>
        </w:rPr>
        <w:t>Reasonable Accommodation</w:t>
      </w:r>
    </w:p>
    <w:p w:rsidR="004A3D3D" w:rsidRPr="001906AE" w:rsidRDefault="004A3D3D" w:rsidP="006D37DD">
      <w:pPr>
        <w:pStyle w:val="ListParagraph"/>
        <w:numPr>
          <w:ilvl w:val="1"/>
          <w:numId w:val="40"/>
        </w:numPr>
        <w:ind w:left="360"/>
        <w:rPr>
          <w:color w:val="FF0000"/>
        </w:rPr>
      </w:pPr>
      <w:r w:rsidRPr="001906AE">
        <w:rPr>
          <w:color w:val="FF0000"/>
        </w:rPr>
        <w:t xml:space="preserve">We will prominently display on our career site that we will provide reasonable accommodation to qualified individuals with a disability who apply for our positions where needed. Once hired, we will educate employees and supervisors and managers on accommodating employees in the workplace. </w:t>
      </w:r>
    </w:p>
    <w:p w:rsidR="004A3D3D" w:rsidRPr="001906AE" w:rsidRDefault="004A3D3D" w:rsidP="006D37DD">
      <w:pPr>
        <w:pStyle w:val="ListParagraph"/>
        <w:ind w:left="360"/>
        <w:rPr>
          <w:color w:val="FF0000"/>
        </w:rPr>
      </w:pPr>
      <w:r w:rsidRPr="001906AE">
        <w:rPr>
          <w:color w:val="FF0000"/>
        </w:rPr>
        <w:t>Strategic Partnerships</w:t>
      </w:r>
    </w:p>
    <w:p w:rsidR="004A3D3D" w:rsidRPr="001906AE" w:rsidRDefault="004A3D3D" w:rsidP="006D37DD">
      <w:pPr>
        <w:pStyle w:val="ListParagraph"/>
        <w:numPr>
          <w:ilvl w:val="1"/>
          <w:numId w:val="40"/>
        </w:numPr>
        <w:ind w:left="360"/>
        <w:rPr>
          <w:color w:val="FF0000"/>
        </w:rPr>
      </w:pPr>
      <w:r w:rsidRPr="001906AE">
        <w:rPr>
          <w:color w:val="FF0000"/>
        </w:rPr>
        <w:t xml:space="preserve">Our </w:t>
      </w:r>
      <w:r w:rsidR="00DD5F74">
        <w:rPr>
          <w:color w:val="FF0000"/>
        </w:rPr>
        <w:t>Company</w:t>
      </w:r>
      <w:r w:rsidRPr="001906AE">
        <w:rPr>
          <w:color w:val="FF0000"/>
        </w:rPr>
        <w:t xml:space="preserve"> will build strategic partnerships with </w:t>
      </w:r>
      <w:r w:rsidR="00032553">
        <w:rPr>
          <w:color w:val="FF0000"/>
        </w:rPr>
        <w:t xml:space="preserve">___________, and other </w:t>
      </w:r>
      <w:r w:rsidR="00DD5F74">
        <w:rPr>
          <w:color w:val="FF0000"/>
        </w:rPr>
        <w:t>Company</w:t>
      </w:r>
      <w:r w:rsidRPr="001906AE">
        <w:rPr>
          <w:color w:val="FF0000"/>
        </w:rPr>
        <w:t xml:space="preserve"> partners to conduct job evaluations and to assist in recruitment or referral of candidates to open positions.  Our </w:t>
      </w:r>
      <w:r w:rsidR="00DD5F74">
        <w:rPr>
          <w:color w:val="FF0000"/>
        </w:rPr>
        <w:t>Company</w:t>
      </w:r>
      <w:r w:rsidRPr="001906AE">
        <w:rPr>
          <w:color w:val="FF0000"/>
        </w:rPr>
        <w:t xml:space="preserve"> will work to inform </w:t>
      </w:r>
      <w:r w:rsidR="00032553">
        <w:rPr>
          <w:color w:val="FF0000"/>
        </w:rPr>
        <w:t>_____</w:t>
      </w:r>
      <w:r w:rsidRPr="001906AE">
        <w:rPr>
          <w:color w:val="FF0000"/>
        </w:rPr>
        <w:t xml:space="preserve">when a position is posted or prior to a posting if possible about the positions.  Additionally, we will post positions for at least 7 days to ensure equal opportunity to apply for the position. </w:t>
      </w:r>
    </w:p>
    <w:p w:rsidR="004A3D3D" w:rsidRPr="001906AE" w:rsidRDefault="004A3D3D" w:rsidP="006D37DD">
      <w:pPr>
        <w:pStyle w:val="ListParagraph"/>
        <w:ind w:left="360"/>
        <w:rPr>
          <w:color w:val="FF0000"/>
        </w:rPr>
      </w:pPr>
      <w:r w:rsidRPr="001906AE">
        <w:rPr>
          <w:color w:val="FF0000"/>
        </w:rPr>
        <w:t>Self-Analysis</w:t>
      </w:r>
    </w:p>
    <w:p w:rsidR="004A3D3D" w:rsidRPr="001906AE" w:rsidRDefault="004A3D3D" w:rsidP="006D37DD">
      <w:pPr>
        <w:pStyle w:val="ListParagraph"/>
        <w:numPr>
          <w:ilvl w:val="1"/>
          <w:numId w:val="40"/>
        </w:numPr>
        <w:ind w:left="360"/>
        <w:rPr>
          <w:color w:val="FF0000"/>
        </w:rPr>
      </w:pPr>
      <w:r w:rsidRPr="001906AE">
        <w:rPr>
          <w:color w:val="FF0000"/>
        </w:rPr>
        <w:t xml:space="preserve">Our </w:t>
      </w:r>
      <w:r w:rsidR="00DD5F74">
        <w:rPr>
          <w:color w:val="FF0000"/>
        </w:rPr>
        <w:t>Company</w:t>
      </w:r>
      <w:r w:rsidRPr="001906AE">
        <w:rPr>
          <w:color w:val="FF0000"/>
        </w:rPr>
        <w:t xml:space="preserve"> will conduct periodic self-checks to determine if our systems or documents are accessible, language in our job postings is inclusive, and reasonable accommodations have been provided and staff have been trained on how to provide reasonable accommodations. </w:t>
      </w:r>
    </w:p>
    <w:p w:rsidR="004A3D3D" w:rsidRPr="001906AE" w:rsidRDefault="004A3D3D" w:rsidP="006D37DD">
      <w:pPr>
        <w:pStyle w:val="ListParagraph"/>
        <w:ind w:left="360"/>
        <w:rPr>
          <w:color w:val="FF0000"/>
        </w:rPr>
      </w:pPr>
      <w:r w:rsidRPr="001906AE">
        <w:rPr>
          <w:color w:val="FF0000"/>
        </w:rPr>
        <w:t>Reporting</w:t>
      </w:r>
    </w:p>
    <w:p w:rsidR="004A3D3D" w:rsidRPr="001906AE" w:rsidRDefault="004A3D3D" w:rsidP="006D37DD">
      <w:pPr>
        <w:pStyle w:val="ListParagraph"/>
        <w:numPr>
          <w:ilvl w:val="1"/>
          <w:numId w:val="40"/>
        </w:numPr>
        <w:ind w:left="360"/>
        <w:rPr>
          <w:color w:val="FF0000"/>
        </w:rPr>
      </w:pPr>
      <w:r w:rsidRPr="001906AE">
        <w:rPr>
          <w:color w:val="FF0000"/>
        </w:rPr>
        <w:t xml:space="preserve">Our </w:t>
      </w:r>
      <w:r w:rsidR="00DD5F74">
        <w:rPr>
          <w:color w:val="FF0000"/>
        </w:rPr>
        <w:t>Company</w:t>
      </w:r>
      <w:r w:rsidRPr="001906AE">
        <w:rPr>
          <w:color w:val="FF0000"/>
        </w:rPr>
        <w:t xml:space="preserve"> will conduct a quarterly analysis of the number of individuals with disabilities who have applied for positions and the number of individuals with disabilities hired.</w:t>
      </w:r>
    </w:p>
    <w:p w:rsidR="004A3D3D" w:rsidRPr="00CB2CE9" w:rsidRDefault="004A3D3D" w:rsidP="007B14A6">
      <w:pPr>
        <w:pStyle w:val="ABC-Headers"/>
      </w:pPr>
      <w:bookmarkStart w:id="156" w:name="_Toc382560500"/>
      <w:bookmarkStart w:id="157" w:name="_Toc386459375"/>
      <w:bookmarkStart w:id="158" w:name="_Toc450905745"/>
      <w:r w:rsidRPr="00CB2CE9">
        <w:t>Relationship Building and Outreach</w:t>
      </w:r>
      <w:bookmarkEnd w:id="156"/>
      <w:bookmarkEnd w:id="157"/>
      <w:bookmarkEnd w:id="158"/>
    </w:p>
    <w:p w:rsidR="004A3D3D" w:rsidRPr="00CB2CE9" w:rsidRDefault="004A3D3D" w:rsidP="006D37DD">
      <w:pPr>
        <w:ind w:left="360"/>
        <w:rPr>
          <w:rFonts w:ascii="Calibri" w:hAnsi="Calibri" w:cs="Calibri"/>
          <w:color w:val="FF0000"/>
          <w:sz w:val="24"/>
          <w:szCs w:val="24"/>
        </w:rPr>
      </w:pPr>
      <w:r w:rsidRPr="00CB2CE9">
        <w:rPr>
          <w:rFonts w:ascii="Calibri" w:hAnsi="Calibri" w:cs="Calibri"/>
          <w:color w:val="FF0000"/>
          <w:sz w:val="24"/>
          <w:szCs w:val="24"/>
        </w:rPr>
        <w:t xml:space="preserve">(Describe your </w:t>
      </w:r>
      <w:r w:rsidR="00DD5F74">
        <w:rPr>
          <w:rFonts w:ascii="Calibri" w:hAnsi="Calibri" w:cs="Calibri"/>
          <w:color w:val="FF0000"/>
          <w:sz w:val="24"/>
          <w:szCs w:val="24"/>
        </w:rPr>
        <w:t>Company</w:t>
      </w:r>
      <w:r w:rsidRPr="00CB2CE9">
        <w:rPr>
          <w:rFonts w:ascii="Calibri" w:hAnsi="Calibri" w:cs="Calibri"/>
          <w:color w:val="FF0000"/>
          <w:sz w:val="24"/>
          <w:szCs w:val="24"/>
        </w:rPr>
        <w:t>’s strategy and/or outreach efforts and relationship building with schools</w:t>
      </w:r>
      <w:r>
        <w:rPr>
          <w:rFonts w:ascii="Calibri" w:hAnsi="Calibri" w:cs="Calibri"/>
          <w:color w:val="FF0000"/>
          <w:sz w:val="24"/>
          <w:szCs w:val="24"/>
        </w:rPr>
        <w:t>, community organizations, etc. How effective or ineffective were these strategies and/or outreach efforts? Which will you continue to use? Which will you re-evaluate?)</w:t>
      </w:r>
    </w:p>
    <w:p w:rsidR="004A3D3D" w:rsidRPr="00CB2CE9" w:rsidRDefault="004A3D3D" w:rsidP="007B14A6">
      <w:pPr>
        <w:pStyle w:val="ABC-Headers"/>
      </w:pPr>
      <w:bookmarkStart w:id="159" w:name="_Toc382560501"/>
      <w:bookmarkStart w:id="160" w:name="_Toc386459376"/>
      <w:bookmarkStart w:id="161" w:name="_Toc450905746"/>
      <w:r w:rsidRPr="00CB2CE9">
        <w:t>Internships</w:t>
      </w:r>
      <w:bookmarkEnd w:id="159"/>
      <w:bookmarkEnd w:id="160"/>
      <w:bookmarkEnd w:id="161"/>
    </w:p>
    <w:p w:rsidR="004A3D3D" w:rsidRPr="00CB2CE9" w:rsidRDefault="004A3D3D" w:rsidP="006D37DD">
      <w:pPr>
        <w:ind w:left="360"/>
        <w:rPr>
          <w:rFonts w:ascii="Calibri" w:hAnsi="Calibri" w:cs="Calibri"/>
          <w:color w:val="FF0000"/>
          <w:sz w:val="24"/>
          <w:szCs w:val="24"/>
        </w:rPr>
      </w:pPr>
      <w:r w:rsidRPr="00CB2CE9">
        <w:rPr>
          <w:rFonts w:ascii="Calibri" w:hAnsi="Calibri" w:cs="Calibri"/>
          <w:color w:val="FF0000"/>
          <w:sz w:val="24"/>
          <w:szCs w:val="24"/>
        </w:rPr>
        <w:t xml:space="preserve">(If your </w:t>
      </w:r>
      <w:r w:rsidR="00DD5F74">
        <w:rPr>
          <w:rFonts w:ascii="Calibri" w:hAnsi="Calibri" w:cs="Calibri"/>
          <w:color w:val="FF0000"/>
          <w:sz w:val="24"/>
          <w:szCs w:val="24"/>
        </w:rPr>
        <w:t>Company</w:t>
      </w:r>
      <w:r w:rsidRPr="00CB2CE9">
        <w:rPr>
          <w:rFonts w:ascii="Calibri" w:hAnsi="Calibri" w:cs="Calibri"/>
          <w:color w:val="FF0000"/>
          <w:sz w:val="24"/>
          <w:szCs w:val="24"/>
        </w:rPr>
        <w:t xml:space="preserve"> utilized interns</w:t>
      </w:r>
      <w:r>
        <w:rPr>
          <w:rFonts w:ascii="Calibri" w:hAnsi="Calibri" w:cs="Calibri"/>
          <w:color w:val="FF0000"/>
          <w:sz w:val="24"/>
          <w:szCs w:val="24"/>
        </w:rPr>
        <w:t>hips</w:t>
      </w:r>
      <w:r w:rsidRPr="00CB2CE9">
        <w:rPr>
          <w:rFonts w:ascii="Calibri" w:hAnsi="Calibri" w:cs="Calibri"/>
          <w:color w:val="FF0000"/>
          <w:sz w:val="24"/>
          <w:szCs w:val="24"/>
        </w:rPr>
        <w:t xml:space="preserve"> during the previous year, indicate the</w:t>
      </w:r>
      <w:r>
        <w:rPr>
          <w:rFonts w:ascii="Calibri" w:hAnsi="Calibri" w:cs="Calibri"/>
          <w:color w:val="FF0000"/>
          <w:sz w:val="24"/>
          <w:szCs w:val="24"/>
        </w:rPr>
        <w:t xml:space="preserve"> strategies and/or</w:t>
      </w:r>
      <w:r w:rsidRPr="00CB2CE9">
        <w:rPr>
          <w:rFonts w:ascii="Calibri" w:hAnsi="Calibri" w:cs="Calibri"/>
          <w:color w:val="FF0000"/>
          <w:sz w:val="24"/>
          <w:szCs w:val="24"/>
        </w:rPr>
        <w:t xml:space="preserve"> methods </w:t>
      </w:r>
      <w:r>
        <w:rPr>
          <w:rFonts w:ascii="Calibri" w:hAnsi="Calibri" w:cs="Calibri"/>
          <w:color w:val="FF0000"/>
          <w:sz w:val="24"/>
          <w:szCs w:val="24"/>
        </w:rPr>
        <w:t xml:space="preserve">used </w:t>
      </w:r>
      <w:r w:rsidRPr="00CB2CE9">
        <w:rPr>
          <w:rFonts w:ascii="Calibri" w:hAnsi="Calibri" w:cs="Calibri"/>
          <w:color w:val="FF0000"/>
          <w:sz w:val="24"/>
          <w:szCs w:val="24"/>
        </w:rPr>
        <w:t>to recruit and h</w:t>
      </w:r>
      <w:r>
        <w:rPr>
          <w:rFonts w:ascii="Calibri" w:hAnsi="Calibri" w:cs="Calibri"/>
          <w:color w:val="FF0000"/>
          <w:sz w:val="24"/>
          <w:szCs w:val="24"/>
        </w:rPr>
        <w:t>ire interns. How effective or ineffective were these strategies and/or methods? Which will you continue to use? Which will you re-evaluate?)</w:t>
      </w:r>
    </w:p>
    <w:p w:rsidR="004A3D3D" w:rsidRDefault="004A3D3D" w:rsidP="007B14A6">
      <w:pPr>
        <w:pStyle w:val="ABC-Headers"/>
      </w:pPr>
      <w:bookmarkStart w:id="162" w:name="_Toc382560502"/>
      <w:bookmarkStart w:id="163" w:name="_Toc386459377"/>
      <w:bookmarkStart w:id="164" w:name="_Toc450905747"/>
      <w:r w:rsidRPr="00CB2CE9">
        <w:t xml:space="preserve">Supported Employment </w:t>
      </w:r>
      <w:bookmarkEnd w:id="162"/>
      <w:bookmarkEnd w:id="163"/>
      <w:bookmarkEnd w:id="164"/>
    </w:p>
    <w:p w:rsidR="004A3D3D" w:rsidRPr="00CB2CE9" w:rsidRDefault="004A3D3D" w:rsidP="006D37DD">
      <w:pPr>
        <w:spacing w:after="360"/>
        <w:ind w:left="360"/>
        <w:rPr>
          <w:rFonts w:ascii="Calibri" w:hAnsi="Calibri" w:cs="Calibri"/>
          <w:sz w:val="24"/>
          <w:szCs w:val="24"/>
        </w:rPr>
      </w:pPr>
      <w:bookmarkStart w:id="165" w:name="_Toc382560309"/>
      <w:bookmarkStart w:id="166" w:name="_Toc382560503"/>
      <w:r w:rsidRPr="008771A9">
        <w:rPr>
          <w:rFonts w:ascii="Calibri" w:hAnsi="Calibri"/>
          <w:sz w:val="24"/>
          <w:szCs w:val="24"/>
        </w:rPr>
        <w:t xml:space="preserve">The </w:t>
      </w:r>
      <w:r w:rsidR="00DD5F74">
        <w:rPr>
          <w:rFonts w:ascii="Calibri" w:eastAsia="Calibri" w:hAnsi="Calibri"/>
          <w:sz w:val="24"/>
          <w:szCs w:val="24"/>
        </w:rPr>
        <w:t>Company</w:t>
      </w:r>
      <w:r w:rsidRPr="008771A9">
        <w:rPr>
          <w:rFonts w:ascii="Calibri" w:hAnsi="Calibri"/>
          <w:sz w:val="24"/>
          <w:szCs w:val="24"/>
        </w:rPr>
        <w:t xml:space="preserve"> supports</w:t>
      </w:r>
      <w:r w:rsidRPr="003E2B7E">
        <w:rPr>
          <w:rFonts w:ascii="Calibri" w:hAnsi="Calibri"/>
          <w:sz w:val="24"/>
          <w:szCs w:val="24"/>
        </w:rPr>
        <w:t xml:space="preserve"> the employment of individuals with disabilities and will review vacant positions to determine if job tasks can be performed by a supported employment workers. We will work with community organizations that provide employment services to individuals with disabilities to recruit for these positions.</w:t>
      </w:r>
      <w:bookmarkEnd w:id="165"/>
      <w:bookmarkEnd w:id="166"/>
    </w:p>
    <w:p w:rsidR="004A3D3D" w:rsidRPr="00CB2CE9" w:rsidRDefault="004A3D3D" w:rsidP="007B14A6">
      <w:pPr>
        <w:pStyle w:val="ABC-Headers"/>
      </w:pPr>
      <w:bookmarkStart w:id="167" w:name="_Toc382560504"/>
      <w:bookmarkStart w:id="168" w:name="_Toc386459378"/>
      <w:bookmarkStart w:id="169" w:name="_Toc450905748"/>
      <w:r w:rsidRPr="00CB2CE9">
        <w:t>Additional Recruitment Activities</w:t>
      </w:r>
      <w:bookmarkEnd w:id="167"/>
      <w:bookmarkEnd w:id="168"/>
      <w:bookmarkEnd w:id="169"/>
    </w:p>
    <w:p w:rsidR="004A3D3D" w:rsidRPr="00CB2CE9" w:rsidRDefault="004A3D3D" w:rsidP="006D37DD">
      <w:pPr>
        <w:spacing w:after="480"/>
        <w:ind w:left="360"/>
        <w:rPr>
          <w:rFonts w:ascii="Calibri" w:hAnsi="Calibri" w:cs="Calibri"/>
          <w:b/>
          <w:sz w:val="24"/>
        </w:rPr>
      </w:pPr>
      <w:r>
        <w:rPr>
          <w:rFonts w:ascii="Calibri" w:hAnsi="Calibri" w:cs="Calibri"/>
          <w:color w:val="FF0000"/>
          <w:sz w:val="24"/>
          <w:szCs w:val="24"/>
        </w:rPr>
        <w:t>(List a</w:t>
      </w:r>
      <w:r w:rsidRPr="00CB2CE9">
        <w:rPr>
          <w:rFonts w:ascii="Calibri" w:hAnsi="Calibri" w:cs="Calibri"/>
          <w:color w:val="FF0000"/>
          <w:sz w:val="24"/>
          <w:szCs w:val="24"/>
        </w:rPr>
        <w:t xml:space="preserve">ny additional recruitment </w:t>
      </w:r>
      <w:r>
        <w:rPr>
          <w:rFonts w:ascii="Calibri" w:hAnsi="Calibri" w:cs="Calibri"/>
          <w:color w:val="FF0000"/>
          <w:sz w:val="24"/>
          <w:szCs w:val="24"/>
        </w:rPr>
        <w:t xml:space="preserve">strategies and/or </w:t>
      </w:r>
      <w:r w:rsidRPr="00CB2CE9">
        <w:rPr>
          <w:rFonts w:ascii="Calibri" w:hAnsi="Calibri" w:cs="Calibri"/>
          <w:color w:val="FF0000"/>
          <w:sz w:val="24"/>
          <w:szCs w:val="24"/>
        </w:rPr>
        <w:t>methods</w:t>
      </w:r>
      <w:r>
        <w:rPr>
          <w:rFonts w:ascii="Calibri" w:hAnsi="Calibri" w:cs="Calibri"/>
          <w:color w:val="FF0000"/>
          <w:sz w:val="24"/>
          <w:szCs w:val="24"/>
        </w:rPr>
        <w:t xml:space="preserve"> used during the previous year. How effective or ineffective were these strategies and/or methods? Which will you continue to use? Which will you re-evaluate?</w:t>
      </w:r>
      <w:r w:rsidRPr="00CB2CE9">
        <w:rPr>
          <w:rFonts w:ascii="Calibri" w:hAnsi="Calibri" w:cs="Calibri"/>
          <w:color w:val="FF0000"/>
          <w:sz w:val="24"/>
          <w:szCs w:val="24"/>
        </w:rPr>
        <w:t>)</w:t>
      </w:r>
    </w:p>
    <w:p w:rsidR="004A3D3D" w:rsidRPr="00CB2CE9" w:rsidRDefault="004A3D3D" w:rsidP="006D37DD">
      <w:pPr>
        <w:pStyle w:val="SECTIONHEADING"/>
      </w:pPr>
      <w:bookmarkStart w:id="170" w:name="_Toc382560505"/>
      <w:bookmarkStart w:id="171" w:name="_Toc386459379"/>
      <w:bookmarkStart w:id="172" w:name="_Toc450905749"/>
      <w:r w:rsidRPr="00CB2CE9">
        <w:t>RETENTION PLAN</w:t>
      </w:r>
      <w:bookmarkEnd w:id="170"/>
      <w:bookmarkEnd w:id="171"/>
      <w:bookmarkEnd w:id="172"/>
    </w:p>
    <w:p w:rsidR="004A3D3D" w:rsidRPr="00CB2CE9" w:rsidRDefault="004A3D3D" w:rsidP="004A3D3D">
      <w:pPr>
        <w:spacing w:before="120"/>
        <w:rPr>
          <w:rFonts w:ascii="Calibri" w:hAnsi="Calibri" w:cs="Calibri"/>
          <w:sz w:val="24"/>
        </w:rPr>
      </w:pPr>
      <w:r>
        <w:rPr>
          <w:rFonts w:ascii="Calibri" w:hAnsi="Calibri" w:cs="Calibri"/>
          <w:sz w:val="24"/>
        </w:rPr>
        <w:t>The</w:t>
      </w:r>
      <w:r w:rsidR="00DD5F74">
        <w:rPr>
          <w:rFonts w:ascii="Calibri" w:eastAsia="Calibri" w:hAnsi="Calibri" w:cs="Calibri"/>
          <w:sz w:val="24"/>
          <w:szCs w:val="24"/>
        </w:rPr>
        <w:t>Company</w:t>
      </w:r>
      <w:r w:rsidRPr="008771A9">
        <w:rPr>
          <w:rFonts w:ascii="Calibri" w:hAnsi="Calibri" w:cs="Calibri"/>
          <w:sz w:val="24"/>
        </w:rPr>
        <w:t>is committed</w:t>
      </w:r>
      <w:r w:rsidRPr="00CB2CE9">
        <w:rPr>
          <w:rFonts w:ascii="Calibri" w:hAnsi="Calibri" w:cs="Calibri"/>
          <w:sz w:val="24"/>
        </w:rPr>
        <w:t xml:space="preserve"> to not just the recrui</w:t>
      </w:r>
      <w:r>
        <w:rPr>
          <w:rFonts w:ascii="Calibri" w:hAnsi="Calibri" w:cs="Calibri"/>
          <w:sz w:val="24"/>
        </w:rPr>
        <w:t xml:space="preserve">tment of women, minorities, </w:t>
      </w:r>
      <w:r>
        <w:rPr>
          <w:rFonts w:ascii="Calibri" w:hAnsi="Calibri" w:cs="Arial"/>
          <w:sz w:val="24"/>
          <w:szCs w:val="24"/>
        </w:rPr>
        <w:t>individuals</w:t>
      </w:r>
      <w:r w:rsidRPr="00CB2CE9">
        <w:rPr>
          <w:rFonts w:ascii="Calibri" w:hAnsi="Calibri" w:cs="Calibri"/>
          <w:sz w:val="24"/>
        </w:rPr>
        <w:t>with disabilities,</w:t>
      </w:r>
      <w:r>
        <w:rPr>
          <w:rFonts w:ascii="Calibri" w:hAnsi="Calibri" w:cs="Calibri"/>
          <w:sz w:val="24"/>
        </w:rPr>
        <w:t xml:space="preserve"> and veterans,</w:t>
      </w:r>
      <w:r w:rsidRPr="00CB2CE9">
        <w:rPr>
          <w:rFonts w:ascii="Calibri" w:hAnsi="Calibri" w:cs="Calibri"/>
          <w:sz w:val="24"/>
        </w:rPr>
        <w:t xml:space="preserve"> but also to the retention of these </w:t>
      </w:r>
      <w:r>
        <w:rPr>
          <w:rFonts w:ascii="Calibri" w:hAnsi="Calibri" w:cs="Calibri"/>
          <w:sz w:val="24"/>
        </w:rPr>
        <w:t>protected</w:t>
      </w:r>
      <w:r w:rsidRPr="00CB2CE9">
        <w:rPr>
          <w:rFonts w:ascii="Calibri" w:hAnsi="Calibri" w:cs="Calibri"/>
          <w:sz w:val="24"/>
        </w:rPr>
        <w:t xml:space="preserve"> groups. </w:t>
      </w:r>
    </w:p>
    <w:p w:rsidR="004A3D3D" w:rsidRDefault="004A3D3D" w:rsidP="007B14A6">
      <w:pPr>
        <w:pStyle w:val="ABC-Headers"/>
        <w:numPr>
          <w:ilvl w:val="0"/>
          <w:numId w:val="38"/>
        </w:numPr>
      </w:pPr>
      <w:bookmarkStart w:id="173" w:name="_Toc382560506"/>
      <w:bookmarkStart w:id="174" w:name="_Toc386459380"/>
      <w:bookmarkStart w:id="175" w:name="_Toc450905750"/>
      <w:r>
        <w:t>Individual(s)</w:t>
      </w:r>
      <w:r w:rsidRPr="008771A9">
        <w:t xml:space="preserve">Responsible for </w:t>
      </w:r>
      <w:r w:rsidRPr="007B14A6">
        <w:rPr>
          <w:rFonts w:eastAsia="Calibri"/>
          <w:szCs w:val="24"/>
        </w:rPr>
        <w:t xml:space="preserve">the </w:t>
      </w:r>
      <w:r w:rsidR="00DD5F74">
        <w:rPr>
          <w:rFonts w:eastAsia="Calibri"/>
          <w:szCs w:val="24"/>
        </w:rPr>
        <w:t>Company</w:t>
      </w:r>
      <w:r w:rsidRPr="007B14A6">
        <w:rPr>
          <w:rFonts w:eastAsia="Calibri"/>
          <w:szCs w:val="24"/>
        </w:rPr>
        <w:t>’s</w:t>
      </w:r>
      <w:r w:rsidRPr="008771A9">
        <w:t xml:space="preserve"> Retention</w:t>
      </w:r>
      <w:r w:rsidRPr="00CB2CE9">
        <w:t xml:space="preserve"> Program/Activities</w:t>
      </w:r>
      <w:bookmarkEnd w:id="173"/>
      <w:bookmarkEnd w:id="174"/>
      <w:bookmarkEnd w:id="175"/>
    </w:p>
    <w:p w:rsidR="004A3D3D" w:rsidRPr="00CB2CE9" w:rsidRDefault="004A3D3D" w:rsidP="006D37DD">
      <w:pPr>
        <w:ind w:left="360"/>
        <w:rPr>
          <w:rFonts w:ascii="Calibri" w:hAnsi="Calibri"/>
          <w:color w:val="FF0000"/>
          <w:sz w:val="24"/>
        </w:rPr>
      </w:pPr>
      <w:r w:rsidRPr="00CB2CE9">
        <w:rPr>
          <w:rFonts w:ascii="Calibri" w:hAnsi="Calibri"/>
          <w:color w:val="FF0000"/>
          <w:sz w:val="24"/>
        </w:rPr>
        <w:t xml:space="preserve">(List a specific </w:t>
      </w:r>
      <w:r>
        <w:rPr>
          <w:rFonts w:ascii="Calibri" w:hAnsi="Calibri"/>
          <w:color w:val="FF0000"/>
          <w:sz w:val="24"/>
        </w:rPr>
        <w:t>individuals</w:t>
      </w:r>
      <w:r w:rsidRPr="00CB2CE9">
        <w:rPr>
          <w:rFonts w:ascii="Calibri" w:hAnsi="Calibri"/>
          <w:color w:val="FF0000"/>
          <w:sz w:val="24"/>
        </w:rPr>
        <w:t>(s) or office that has the overall authority or oversight of retention programs and activities</w:t>
      </w:r>
      <w:r>
        <w:rPr>
          <w:rFonts w:ascii="Calibri" w:hAnsi="Calibri"/>
          <w:color w:val="FF0000"/>
          <w:sz w:val="24"/>
        </w:rPr>
        <w:t>. Provide that individual</w:t>
      </w:r>
      <w:r w:rsidRPr="00CB2CE9">
        <w:rPr>
          <w:rFonts w:ascii="Calibri" w:hAnsi="Calibri"/>
          <w:color w:val="FF0000"/>
          <w:sz w:val="24"/>
        </w:rPr>
        <w:t xml:space="preserve">’s </w:t>
      </w:r>
      <w:r>
        <w:rPr>
          <w:rFonts w:ascii="Calibri" w:hAnsi="Calibri"/>
          <w:color w:val="FF0000"/>
          <w:sz w:val="24"/>
        </w:rPr>
        <w:t>name, title, phone number, and email address</w:t>
      </w:r>
      <w:r w:rsidRPr="00CB2CE9">
        <w:rPr>
          <w:rFonts w:ascii="Calibri" w:hAnsi="Calibri"/>
          <w:color w:val="FF0000"/>
          <w:sz w:val="24"/>
        </w:rPr>
        <w:t>.)</w:t>
      </w:r>
    </w:p>
    <w:p w:rsidR="004A3D3D" w:rsidRPr="00BA07FF" w:rsidRDefault="004A3D3D" w:rsidP="007B14A6">
      <w:pPr>
        <w:pStyle w:val="ABC-Headers"/>
      </w:pPr>
      <w:bookmarkStart w:id="176" w:name="_Toc382560507"/>
      <w:bookmarkStart w:id="177" w:name="_Toc386459381"/>
      <w:bookmarkStart w:id="178" w:name="_Toc450905751"/>
      <w:r w:rsidRPr="00BA07FF">
        <w:t>Separation and Retention Analysis by Protected Groups</w:t>
      </w:r>
      <w:bookmarkEnd w:id="176"/>
      <w:bookmarkEnd w:id="177"/>
      <w:bookmarkEnd w:id="178"/>
    </w:p>
    <w:p w:rsidR="004A3D3D" w:rsidRDefault="004A3D3D" w:rsidP="006D37DD">
      <w:pPr>
        <w:ind w:left="360"/>
        <w:rPr>
          <w:rFonts w:ascii="Calibri" w:hAnsi="Calibri"/>
          <w:color w:val="FF0000"/>
          <w:sz w:val="24"/>
          <w:szCs w:val="24"/>
        </w:rPr>
      </w:pPr>
      <w:r>
        <w:rPr>
          <w:rFonts w:ascii="Calibri" w:hAnsi="Calibri"/>
          <w:color w:val="FF0000"/>
          <w:sz w:val="24"/>
          <w:szCs w:val="24"/>
        </w:rPr>
        <w:t>(Include an analysis of</w:t>
      </w:r>
      <w:r w:rsidRPr="00BA07FF">
        <w:rPr>
          <w:rFonts w:ascii="Calibri" w:hAnsi="Calibri"/>
          <w:color w:val="FF0000"/>
          <w:sz w:val="24"/>
          <w:szCs w:val="24"/>
        </w:rPr>
        <w:t xml:space="preserve"> the separation and retention report</w:t>
      </w:r>
      <w:r>
        <w:rPr>
          <w:rFonts w:ascii="Calibri" w:hAnsi="Calibri"/>
          <w:color w:val="FF0000"/>
          <w:sz w:val="24"/>
          <w:szCs w:val="24"/>
        </w:rPr>
        <w:t xml:space="preserve"> by protected groups. </w:t>
      </w:r>
      <w:r w:rsidRPr="00BA07FF">
        <w:rPr>
          <w:rFonts w:ascii="Calibri" w:hAnsi="Calibri"/>
          <w:color w:val="FF0000"/>
          <w:sz w:val="24"/>
          <w:szCs w:val="24"/>
        </w:rPr>
        <w:t>If you do not have access to this report, contact</w:t>
      </w:r>
      <w:r>
        <w:rPr>
          <w:rFonts w:ascii="Calibri" w:hAnsi="Calibri"/>
          <w:color w:val="FF0000"/>
          <w:sz w:val="24"/>
          <w:szCs w:val="24"/>
        </w:rPr>
        <w:t xml:space="preserve"> the State Affirmative Action </w:t>
      </w:r>
      <w:r w:rsidR="00370B7E">
        <w:rPr>
          <w:rFonts w:ascii="Calibri" w:hAnsi="Calibri"/>
          <w:color w:val="FF0000"/>
          <w:sz w:val="24"/>
          <w:szCs w:val="24"/>
        </w:rPr>
        <w:t>Designee</w:t>
      </w:r>
      <w:r w:rsidR="00962DC7">
        <w:rPr>
          <w:rFonts w:ascii="Calibri" w:hAnsi="Calibri"/>
          <w:color w:val="FF0000"/>
          <w:sz w:val="24"/>
          <w:szCs w:val="24"/>
        </w:rPr>
        <w:t xml:space="preserve"> at [phone #]</w:t>
      </w:r>
      <w:r>
        <w:rPr>
          <w:rFonts w:ascii="Calibri" w:hAnsi="Calibri"/>
          <w:color w:val="FF0000"/>
          <w:sz w:val="24"/>
          <w:szCs w:val="24"/>
        </w:rPr>
        <w:t>. Include the Separation and Retention Report by protected groups in the appendix.)</w:t>
      </w:r>
    </w:p>
    <w:p w:rsidR="00032553" w:rsidRPr="00BA07FF" w:rsidRDefault="00032553" w:rsidP="006D37DD">
      <w:pPr>
        <w:ind w:left="360"/>
        <w:rPr>
          <w:rFonts w:ascii="Calibri" w:hAnsi="Calibri"/>
          <w:color w:val="FF0000"/>
          <w:sz w:val="24"/>
          <w:szCs w:val="24"/>
        </w:rPr>
      </w:pPr>
    </w:p>
    <w:p w:rsidR="004A3D3D" w:rsidRPr="00CB2CE9" w:rsidRDefault="004A3D3D" w:rsidP="007B14A6">
      <w:pPr>
        <w:pStyle w:val="ABC-Headers"/>
      </w:pPr>
      <w:bookmarkStart w:id="179" w:name="_Toc382560508"/>
      <w:bookmarkStart w:id="180" w:name="_Toc386459382"/>
      <w:bookmarkStart w:id="181" w:name="_Toc450905752"/>
      <w:r w:rsidRPr="00CB2CE9">
        <w:t>Methods of Retention of Protected Groups</w:t>
      </w:r>
      <w:bookmarkEnd w:id="179"/>
      <w:bookmarkEnd w:id="180"/>
      <w:bookmarkEnd w:id="181"/>
    </w:p>
    <w:p w:rsidR="00F8671B" w:rsidRDefault="004A3D3D" w:rsidP="006D37DD">
      <w:pPr>
        <w:ind w:left="360"/>
        <w:rPr>
          <w:rFonts w:ascii="Calibri" w:hAnsi="Calibri" w:cs="Calibri"/>
          <w:color w:val="FF0000"/>
          <w:sz w:val="24"/>
        </w:rPr>
      </w:pPr>
      <w:r w:rsidRPr="00CB2CE9">
        <w:rPr>
          <w:rFonts w:ascii="Calibri" w:hAnsi="Calibri" w:cs="Calibri"/>
          <w:color w:val="FF0000"/>
          <w:sz w:val="24"/>
        </w:rPr>
        <w:t>(List your methods of retent</w:t>
      </w:r>
      <w:r>
        <w:rPr>
          <w:rFonts w:ascii="Calibri" w:hAnsi="Calibri" w:cs="Calibri"/>
          <w:color w:val="FF0000"/>
          <w:sz w:val="24"/>
        </w:rPr>
        <w:t>ion for protected groups.</w:t>
      </w:r>
      <w:r w:rsidRPr="00CB2CE9">
        <w:rPr>
          <w:rFonts w:ascii="Calibri" w:hAnsi="Calibri" w:cs="Calibri"/>
          <w:color w:val="FF0000"/>
          <w:sz w:val="24"/>
        </w:rPr>
        <w:t>)</w:t>
      </w:r>
    </w:p>
    <w:p w:rsidR="004A3D3D" w:rsidRPr="001D1BAE" w:rsidRDefault="00032553" w:rsidP="00C37A9E">
      <w:pPr>
        <w:pStyle w:val="Heading1"/>
        <w:rPr>
          <w:b/>
          <w:color w:val="auto"/>
        </w:rPr>
      </w:pPr>
      <w:bookmarkStart w:id="182" w:name="_Toc382560509"/>
      <w:bookmarkStart w:id="183" w:name="_Toc386459383"/>
      <w:bookmarkStart w:id="184" w:name="_Toc450905753"/>
      <w:r>
        <w:rPr>
          <w:b/>
          <w:color w:val="auto"/>
        </w:rPr>
        <w:t>A</w:t>
      </w:r>
      <w:r w:rsidR="004A3D3D" w:rsidRPr="001D1BAE">
        <w:rPr>
          <w:b/>
          <w:color w:val="auto"/>
        </w:rPr>
        <w:t>PPENDIX</w:t>
      </w:r>
      <w:bookmarkEnd w:id="182"/>
      <w:bookmarkEnd w:id="183"/>
      <w:bookmarkEnd w:id="184"/>
    </w:p>
    <w:p w:rsidR="004A3D3D" w:rsidRPr="00CB2CE9" w:rsidRDefault="004A3D3D" w:rsidP="004A3D3D">
      <w:pPr>
        <w:rPr>
          <w:rFonts w:ascii="Calibri" w:hAnsi="Calibri" w:cs="Calibri"/>
          <w:b/>
          <w:color w:val="FF0000"/>
          <w:sz w:val="24"/>
        </w:rPr>
      </w:pPr>
    </w:p>
    <w:p w:rsidR="00572353" w:rsidRDefault="004A3D3D" w:rsidP="00B42676">
      <w:pPr>
        <w:pStyle w:val="Heading2"/>
      </w:pPr>
      <w:bookmarkStart w:id="185" w:name="_Toc326322604"/>
      <w:bookmarkStart w:id="186" w:name="_Toc382560510"/>
      <w:bookmarkStart w:id="187" w:name="_Toc386459384"/>
      <w:bookmarkStart w:id="188" w:name="_Toc450905754"/>
      <w:r w:rsidRPr="00CB2CE9">
        <w:t>Complaint of Discrimination</w:t>
      </w:r>
      <w:r>
        <w:t>/</w:t>
      </w:r>
      <w:r w:rsidRPr="00CB2CE9">
        <w:t>Harassment</w:t>
      </w:r>
      <w:bookmarkEnd w:id="185"/>
      <w:r>
        <w:t xml:space="preserve"> Form</w:t>
      </w:r>
      <w:bookmarkEnd w:id="186"/>
      <w:bookmarkEnd w:id="187"/>
      <w:bookmarkEnd w:id="188"/>
    </w:p>
    <w:p w:rsidR="004A3D3D" w:rsidRPr="00FA76F2" w:rsidRDefault="00DD5F74" w:rsidP="00572353">
      <w:pPr>
        <w:spacing w:after="0" w:line="240" w:lineRule="auto"/>
        <w:rPr>
          <w:rFonts w:ascii="Calibri" w:hAnsi="Calibri" w:cs="Calibri"/>
          <w:sz w:val="24"/>
        </w:rPr>
      </w:pPr>
      <w:r>
        <w:rPr>
          <w:rFonts w:ascii="Calibri" w:hAnsi="Calibri" w:cs="Calibri"/>
          <w:sz w:val="24"/>
        </w:rPr>
        <w:t>Company</w:t>
      </w:r>
      <w:r w:rsidR="004A3D3D" w:rsidRPr="00FA76F2">
        <w:rPr>
          <w:rFonts w:ascii="Calibri" w:hAnsi="Calibri" w:cs="Calibri"/>
          <w:sz w:val="24"/>
        </w:rPr>
        <w:t xml:space="preserve"> Name</w:t>
      </w:r>
    </w:p>
    <w:p w:rsidR="004A3D3D" w:rsidRPr="00FA76F2" w:rsidRDefault="004A3D3D" w:rsidP="00572353">
      <w:pPr>
        <w:spacing w:after="0" w:line="240" w:lineRule="auto"/>
        <w:rPr>
          <w:rFonts w:ascii="Calibri" w:hAnsi="Calibri" w:cs="Calibri"/>
          <w:sz w:val="24"/>
        </w:rPr>
      </w:pPr>
      <w:r w:rsidRPr="00FA76F2">
        <w:rPr>
          <w:rFonts w:ascii="Calibri" w:hAnsi="Calibri" w:cs="Calibri"/>
          <w:sz w:val="24"/>
        </w:rPr>
        <w:t>Street Address</w:t>
      </w:r>
    </w:p>
    <w:p w:rsidR="004A3D3D" w:rsidRPr="00FA76F2" w:rsidRDefault="004A3D3D" w:rsidP="00572353">
      <w:pPr>
        <w:spacing w:after="0" w:line="240" w:lineRule="auto"/>
        <w:rPr>
          <w:rFonts w:ascii="Calibri" w:hAnsi="Calibri" w:cs="Calibri"/>
          <w:sz w:val="24"/>
        </w:rPr>
      </w:pPr>
      <w:r w:rsidRPr="00FA76F2">
        <w:rPr>
          <w:rFonts w:ascii="Calibri" w:hAnsi="Calibri" w:cs="Calibri"/>
          <w:sz w:val="24"/>
        </w:rPr>
        <w:t>City, State Zip Code</w:t>
      </w:r>
    </w:p>
    <w:p w:rsidR="00106A79" w:rsidRPr="00106A79" w:rsidRDefault="00F8671B" w:rsidP="00106A79">
      <w:pPr>
        <w:spacing w:after="360" w:line="240" w:lineRule="auto"/>
        <w:rPr>
          <w:b/>
        </w:rPr>
      </w:pPr>
      <w:r w:rsidRPr="00FA76F2">
        <w:rPr>
          <w:rFonts w:ascii="Calibri" w:hAnsi="Calibri" w:cs="Calibri"/>
          <w:sz w:val="24"/>
        </w:rPr>
        <w:t>Telep</w:t>
      </w:r>
      <w:r w:rsidR="00106A79" w:rsidRPr="00FA76F2">
        <w:rPr>
          <w:rFonts w:ascii="Calibri" w:hAnsi="Calibri" w:cs="Calibri"/>
          <w:sz w:val="24"/>
        </w:rPr>
        <w:t>hone Number</w:t>
      </w:r>
    </w:p>
    <w:p w:rsidR="00106A79" w:rsidRPr="00106A79" w:rsidRDefault="00106A79" w:rsidP="00106A79">
      <w:pPr>
        <w:spacing w:after="360" w:line="240" w:lineRule="auto"/>
        <w:jc w:val="center"/>
        <w:rPr>
          <w:rFonts w:ascii="Calibri" w:hAnsi="Calibri" w:cs="Calibri"/>
          <w:b/>
          <w:sz w:val="24"/>
          <w:u w:val="single"/>
        </w:rPr>
      </w:pPr>
      <w:r w:rsidRPr="00106A79">
        <w:rPr>
          <w:rFonts w:ascii="Calibri" w:hAnsi="Calibri" w:cs="Calibri"/>
          <w:b/>
          <w:sz w:val="24"/>
          <w:u w:val="single"/>
        </w:rPr>
        <w:t>Please Read Before Completion of Form</w:t>
      </w:r>
    </w:p>
    <w:p w:rsidR="00783A39" w:rsidRPr="00783A39" w:rsidRDefault="00106A79" w:rsidP="00106A79">
      <w:pPr>
        <w:spacing w:after="360" w:line="240" w:lineRule="auto"/>
        <w:rPr>
          <w:sz w:val="2"/>
        </w:rPr>
      </w:pPr>
      <w:r w:rsidRPr="00106A79">
        <w:rPr>
          <w:rFonts w:ascii="Calibri" w:hAnsi="Calibri" w:cs="Calibri"/>
          <w:sz w:val="24"/>
        </w:rPr>
        <w:t xml:space="preserve">Any complaint of discrimination/harassment is considered confidential data under </w:t>
      </w:r>
      <w:r w:rsidR="00E61072">
        <w:rPr>
          <w:rFonts w:ascii="Calibri" w:hAnsi="Calibri" w:cs="Calibri"/>
          <w:sz w:val="24"/>
        </w:rPr>
        <w:t>[STATE] Statute ___</w:t>
      </w:r>
      <w:r w:rsidRPr="00106A79">
        <w:rPr>
          <w:rFonts w:ascii="Calibri" w:hAnsi="Calibri" w:cs="Calibri"/>
          <w:sz w:val="24"/>
        </w:rPr>
        <w:t xml:space="preserve">. This information is being collected for the purpose of determining whether discrimination/harassment has occurred. You are not legally required to provide this information, but without it, an investigation cannot be conducted. This information may only be released to the Affirmative Action </w:t>
      </w:r>
      <w:r w:rsidR="00370B7E">
        <w:rPr>
          <w:rFonts w:ascii="Calibri" w:hAnsi="Calibri" w:cs="Calibri"/>
          <w:sz w:val="24"/>
        </w:rPr>
        <w:t>Designee</w:t>
      </w:r>
      <w:r w:rsidRPr="00106A79">
        <w:rPr>
          <w:rFonts w:ascii="Calibri" w:hAnsi="Calibri" w:cs="Calibri"/>
          <w:sz w:val="24"/>
        </w:rPr>
        <w:t>, the complainant, the respondent and appropriate personnel.</w:t>
      </w: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22"/>
        <w:gridCol w:w="2430"/>
        <w:gridCol w:w="2024"/>
      </w:tblGrid>
      <w:tr w:rsidR="00AF1AC5" w:rsidRPr="00AF1AC5" w:rsidTr="00783A39">
        <w:trPr>
          <w:trHeight w:val="576"/>
          <w:tblHeader/>
        </w:trPr>
        <w:tc>
          <w:tcPr>
            <w:tcW w:w="9576" w:type="dxa"/>
            <w:gridSpan w:val="3"/>
            <w:shd w:val="clear" w:color="auto" w:fill="B8CCE4"/>
            <w:vAlign w:val="center"/>
          </w:tcPr>
          <w:p w:rsidR="004A3D3D" w:rsidRPr="00AF1AC5" w:rsidRDefault="004A3D3D" w:rsidP="00EC7C75">
            <w:pPr>
              <w:jc w:val="center"/>
              <w:rPr>
                <w:rStyle w:val="Strong"/>
              </w:rPr>
            </w:pPr>
            <w:r w:rsidRPr="00AF1AC5">
              <w:rPr>
                <w:rStyle w:val="Strong"/>
              </w:rPr>
              <w:t>Complainant (You)</w:t>
            </w:r>
          </w:p>
        </w:tc>
      </w:tr>
      <w:tr w:rsidR="00AF1AC5" w:rsidRPr="00AF1AC5" w:rsidTr="002B7413">
        <w:trPr>
          <w:trHeight w:hRule="exact" w:val="288"/>
          <w:tblHeader/>
        </w:trPr>
        <w:tc>
          <w:tcPr>
            <w:tcW w:w="5122" w:type="dxa"/>
          </w:tcPr>
          <w:p w:rsidR="00AF1AC5" w:rsidRPr="00AF1AC5" w:rsidRDefault="00AF1AC5" w:rsidP="006D37DD">
            <w:pPr>
              <w:rPr>
                <w:rFonts w:ascii="Calibri" w:hAnsi="Calibri" w:cs="Calibri"/>
                <w:sz w:val="24"/>
              </w:rPr>
            </w:pPr>
            <w:r w:rsidRPr="00AF1AC5">
              <w:rPr>
                <w:rFonts w:ascii="Calibri" w:hAnsi="Calibri" w:cs="Calibri"/>
                <w:sz w:val="24"/>
              </w:rPr>
              <w:t>Complainant’s Name</w:t>
            </w:r>
          </w:p>
        </w:tc>
        <w:tc>
          <w:tcPr>
            <w:tcW w:w="4454" w:type="dxa"/>
            <w:gridSpan w:val="2"/>
          </w:tcPr>
          <w:p w:rsidR="00AF1AC5" w:rsidRPr="00AF1AC5" w:rsidRDefault="00AF1AC5" w:rsidP="006D37DD">
            <w:pPr>
              <w:rPr>
                <w:rFonts w:ascii="Calibri" w:hAnsi="Calibri" w:cs="Calibri"/>
                <w:sz w:val="24"/>
              </w:rPr>
            </w:pPr>
            <w:r w:rsidRPr="00AF1AC5">
              <w:rPr>
                <w:rFonts w:ascii="Calibri" w:hAnsi="Calibri" w:cs="Calibri"/>
                <w:sz w:val="24"/>
              </w:rPr>
              <w:t>Job Title</w:t>
            </w:r>
          </w:p>
        </w:tc>
      </w:tr>
      <w:tr w:rsidR="00AF1AC5" w:rsidRPr="00AF1AC5" w:rsidTr="002B7413">
        <w:trPr>
          <w:trHeight w:val="20"/>
          <w:tblHeader/>
        </w:trPr>
        <w:tc>
          <w:tcPr>
            <w:tcW w:w="5122" w:type="dxa"/>
          </w:tcPr>
          <w:p w:rsidR="00794FE8" w:rsidRPr="00AF1AC5" w:rsidRDefault="00794FE8" w:rsidP="00794FE8">
            <w:pPr>
              <w:rPr>
                <w:rFonts w:ascii="Calibri" w:hAnsi="Calibri" w:cs="Calibri"/>
                <w:color w:val="FFFFFF" w:themeColor="background1"/>
                <w:sz w:val="24"/>
              </w:rPr>
            </w:pPr>
            <w:r w:rsidRPr="00AF1AC5">
              <w:rPr>
                <w:rFonts w:ascii="Calibri" w:hAnsi="Calibri" w:cs="Calibri"/>
                <w:color w:val="FFFFFF" w:themeColor="background1"/>
                <w:sz w:val="24"/>
              </w:rPr>
              <w:t>Enter your name here</w:t>
            </w:r>
          </w:p>
        </w:tc>
        <w:tc>
          <w:tcPr>
            <w:tcW w:w="4454" w:type="dxa"/>
            <w:gridSpan w:val="2"/>
          </w:tcPr>
          <w:p w:rsidR="00794FE8" w:rsidRPr="00AF1AC5" w:rsidRDefault="00794FE8" w:rsidP="00EC7C75">
            <w:pPr>
              <w:rPr>
                <w:rFonts w:ascii="Calibri" w:hAnsi="Calibri" w:cs="Calibri"/>
                <w:color w:val="FFFFFF" w:themeColor="background1"/>
                <w:sz w:val="24"/>
              </w:rPr>
            </w:pPr>
            <w:r w:rsidRPr="00AF1AC5">
              <w:rPr>
                <w:rFonts w:ascii="Calibri" w:hAnsi="Calibri" w:cs="Calibri"/>
                <w:color w:val="FFFFFF" w:themeColor="background1"/>
                <w:sz w:val="24"/>
              </w:rPr>
              <w:t>Enter your job title here</w:t>
            </w:r>
          </w:p>
        </w:tc>
      </w:tr>
      <w:tr w:rsidR="00AF1AC5" w:rsidRPr="00AF1AC5" w:rsidTr="002B7413">
        <w:trPr>
          <w:trHeight w:hRule="exact" w:val="288"/>
          <w:tblHeader/>
        </w:trPr>
        <w:tc>
          <w:tcPr>
            <w:tcW w:w="5122" w:type="dxa"/>
          </w:tcPr>
          <w:p w:rsidR="00AF1AC5" w:rsidRPr="00AF1AC5" w:rsidRDefault="00AF1AC5" w:rsidP="00794FE8">
            <w:pPr>
              <w:rPr>
                <w:rFonts w:ascii="Calibri" w:hAnsi="Calibri" w:cs="Calibri"/>
                <w:sz w:val="24"/>
              </w:rPr>
            </w:pPr>
            <w:r w:rsidRPr="00AF1AC5">
              <w:rPr>
                <w:rFonts w:ascii="Calibri" w:hAnsi="Calibri" w:cs="Calibri"/>
                <w:sz w:val="24"/>
              </w:rPr>
              <w:t>Work Address</w:t>
            </w:r>
          </w:p>
        </w:tc>
        <w:tc>
          <w:tcPr>
            <w:tcW w:w="4454" w:type="dxa"/>
            <w:gridSpan w:val="2"/>
          </w:tcPr>
          <w:p w:rsidR="00AF1AC5" w:rsidRPr="00AF1AC5" w:rsidRDefault="00AF1AC5" w:rsidP="00794FE8">
            <w:pPr>
              <w:rPr>
                <w:rFonts w:ascii="Calibri" w:hAnsi="Calibri" w:cs="Calibri"/>
                <w:sz w:val="24"/>
              </w:rPr>
            </w:pPr>
            <w:r w:rsidRPr="00AF1AC5">
              <w:rPr>
                <w:rFonts w:ascii="Calibri" w:hAnsi="Calibri" w:cs="Calibri"/>
                <w:sz w:val="24"/>
              </w:rPr>
              <w:t>Telephone</w:t>
            </w:r>
          </w:p>
        </w:tc>
      </w:tr>
      <w:tr w:rsidR="00AF1AC5" w:rsidRPr="00AF1AC5" w:rsidTr="002B7413">
        <w:trPr>
          <w:trHeight w:val="20"/>
          <w:tblHeader/>
        </w:trPr>
        <w:tc>
          <w:tcPr>
            <w:tcW w:w="5122" w:type="dxa"/>
          </w:tcPr>
          <w:p w:rsidR="00FA76F2" w:rsidRPr="00AF1AC5" w:rsidRDefault="00794FE8" w:rsidP="00794FE8">
            <w:pPr>
              <w:rPr>
                <w:rFonts w:ascii="Calibri" w:hAnsi="Calibri" w:cs="Calibri"/>
                <w:color w:val="FFFFFF" w:themeColor="background1"/>
                <w:sz w:val="24"/>
              </w:rPr>
            </w:pPr>
            <w:r w:rsidRPr="00AF1AC5">
              <w:rPr>
                <w:rFonts w:ascii="Calibri" w:hAnsi="Calibri" w:cs="Calibri"/>
                <w:color w:val="FFFFFF" w:themeColor="background1"/>
                <w:sz w:val="24"/>
              </w:rPr>
              <w:t>Enter your work address here</w:t>
            </w:r>
          </w:p>
        </w:tc>
        <w:tc>
          <w:tcPr>
            <w:tcW w:w="4454" w:type="dxa"/>
            <w:gridSpan w:val="2"/>
          </w:tcPr>
          <w:p w:rsidR="00794FE8" w:rsidRPr="00AF1AC5" w:rsidRDefault="00794FE8" w:rsidP="00794FE8">
            <w:pPr>
              <w:rPr>
                <w:rFonts w:ascii="Calibri" w:hAnsi="Calibri" w:cs="Calibri"/>
                <w:color w:val="FFFFFF" w:themeColor="background1"/>
                <w:sz w:val="24"/>
              </w:rPr>
            </w:pPr>
            <w:r w:rsidRPr="00AF1AC5">
              <w:rPr>
                <w:rFonts w:ascii="Calibri" w:hAnsi="Calibri" w:cs="Calibri"/>
                <w:color w:val="FFFFFF" w:themeColor="background1"/>
                <w:sz w:val="24"/>
              </w:rPr>
              <w:t>Enter your work phone # here</w:t>
            </w:r>
          </w:p>
        </w:tc>
      </w:tr>
      <w:tr w:rsidR="00AF1AC5" w:rsidRPr="00AF1AC5" w:rsidTr="002B7413">
        <w:trPr>
          <w:trHeight w:hRule="exact" w:val="288"/>
          <w:tblHeader/>
        </w:trPr>
        <w:tc>
          <w:tcPr>
            <w:tcW w:w="5122" w:type="dxa"/>
            <w:tcBorders>
              <w:bottom w:val="single" w:sz="6" w:space="0" w:color="auto"/>
            </w:tcBorders>
          </w:tcPr>
          <w:p w:rsidR="00AF1AC5" w:rsidRPr="00AF1AC5" w:rsidRDefault="00DD5F74" w:rsidP="006D37DD">
            <w:pPr>
              <w:rPr>
                <w:rFonts w:ascii="Calibri" w:hAnsi="Calibri" w:cs="Calibri"/>
                <w:sz w:val="24"/>
              </w:rPr>
            </w:pPr>
            <w:r>
              <w:rPr>
                <w:rFonts w:ascii="Calibri" w:hAnsi="Calibri" w:cs="Calibri"/>
                <w:sz w:val="24"/>
              </w:rPr>
              <w:t>Company</w:t>
            </w:r>
          </w:p>
        </w:tc>
        <w:tc>
          <w:tcPr>
            <w:tcW w:w="2430" w:type="dxa"/>
            <w:tcBorders>
              <w:bottom w:val="single" w:sz="6" w:space="0" w:color="auto"/>
            </w:tcBorders>
          </w:tcPr>
          <w:p w:rsidR="00AF1AC5" w:rsidRPr="00AF1AC5" w:rsidRDefault="00AF1AC5" w:rsidP="006D37DD">
            <w:pPr>
              <w:rPr>
                <w:rFonts w:ascii="Calibri" w:hAnsi="Calibri" w:cs="Calibri"/>
                <w:sz w:val="24"/>
              </w:rPr>
            </w:pPr>
            <w:r w:rsidRPr="00AF1AC5">
              <w:rPr>
                <w:rFonts w:ascii="Calibri" w:hAnsi="Calibri" w:cs="Calibri"/>
                <w:sz w:val="24"/>
              </w:rPr>
              <w:t>Division</w:t>
            </w:r>
          </w:p>
        </w:tc>
        <w:tc>
          <w:tcPr>
            <w:tcW w:w="2024" w:type="dxa"/>
            <w:tcBorders>
              <w:bottom w:val="single" w:sz="6" w:space="0" w:color="auto"/>
            </w:tcBorders>
          </w:tcPr>
          <w:p w:rsidR="00AF1AC5" w:rsidRPr="00AF1AC5" w:rsidRDefault="00AF1AC5" w:rsidP="006D37DD">
            <w:pPr>
              <w:rPr>
                <w:rFonts w:ascii="Calibri" w:hAnsi="Calibri" w:cs="Calibri"/>
                <w:sz w:val="24"/>
              </w:rPr>
            </w:pPr>
            <w:r w:rsidRPr="00AF1AC5">
              <w:rPr>
                <w:rFonts w:ascii="Calibri" w:hAnsi="Calibri" w:cs="Calibri"/>
                <w:sz w:val="24"/>
              </w:rPr>
              <w:t>Manager</w:t>
            </w:r>
          </w:p>
        </w:tc>
      </w:tr>
      <w:tr w:rsidR="00AF1AC5" w:rsidRPr="00AF1AC5" w:rsidTr="002B7413">
        <w:trPr>
          <w:trHeight w:val="20"/>
          <w:tblHeader/>
        </w:trPr>
        <w:tc>
          <w:tcPr>
            <w:tcW w:w="5122" w:type="dxa"/>
            <w:tcBorders>
              <w:bottom w:val="single" w:sz="6" w:space="0" w:color="auto"/>
            </w:tcBorders>
          </w:tcPr>
          <w:p w:rsidR="00794FE8" w:rsidRPr="00AF1AC5" w:rsidRDefault="00794FE8" w:rsidP="00EC7C75">
            <w:pPr>
              <w:rPr>
                <w:rFonts w:ascii="Calibri" w:hAnsi="Calibri" w:cs="Calibri"/>
                <w:color w:val="FFFFFF" w:themeColor="background1"/>
                <w:sz w:val="24"/>
              </w:rPr>
            </w:pPr>
            <w:r w:rsidRPr="00AF1AC5">
              <w:rPr>
                <w:rFonts w:ascii="Calibri" w:hAnsi="Calibri" w:cs="Calibri"/>
                <w:color w:val="FFFFFF" w:themeColor="background1"/>
                <w:sz w:val="24"/>
              </w:rPr>
              <w:t xml:space="preserve">Enter the </w:t>
            </w:r>
            <w:r w:rsidR="00FA76F2" w:rsidRPr="00AF1AC5">
              <w:rPr>
                <w:rFonts w:ascii="Calibri" w:hAnsi="Calibri" w:cs="Calibri"/>
                <w:color w:val="FFFFFF" w:themeColor="background1"/>
                <w:sz w:val="24"/>
              </w:rPr>
              <w:t xml:space="preserve">Complainant’s </w:t>
            </w:r>
            <w:r w:rsidR="00DD5F74">
              <w:rPr>
                <w:rFonts w:ascii="Calibri" w:hAnsi="Calibri" w:cs="Calibri"/>
                <w:color w:val="FFFFFF" w:themeColor="background1"/>
                <w:sz w:val="24"/>
              </w:rPr>
              <w:t>Company</w:t>
            </w:r>
            <w:r w:rsidRPr="00AF1AC5">
              <w:rPr>
                <w:rFonts w:ascii="Calibri" w:hAnsi="Calibri" w:cs="Calibri"/>
                <w:color w:val="FFFFFF" w:themeColor="background1"/>
                <w:sz w:val="24"/>
              </w:rPr>
              <w:t xml:space="preserve"> name here</w:t>
            </w:r>
          </w:p>
        </w:tc>
        <w:tc>
          <w:tcPr>
            <w:tcW w:w="2430" w:type="dxa"/>
            <w:tcBorders>
              <w:bottom w:val="single" w:sz="6" w:space="0" w:color="auto"/>
            </w:tcBorders>
          </w:tcPr>
          <w:p w:rsidR="00794FE8" w:rsidRPr="00AF1AC5" w:rsidRDefault="00FA76F2" w:rsidP="00FA76F2">
            <w:pPr>
              <w:rPr>
                <w:rFonts w:ascii="Calibri" w:hAnsi="Calibri" w:cs="Calibri"/>
                <w:color w:val="FFFFFF" w:themeColor="background1"/>
                <w:sz w:val="24"/>
              </w:rPr>
            </w:pPr>
            <w:r w:rsidRPr="00AF1AC5">
              <w:rPr>
                <w:rFonts w:ascii="Calibri" w:hAnsi="Calibri" w:cs="Calibri"/>
                <w:color w:val="FFFFFF" w:themeColor="background1"/>
                <w:sz w:val="16"/>
              </w:rPr>
              <w:t xml:space="preserve">If appropriate, identify </w:t>
            </w:r>
            <w:r w:rsidR="00794FE8" w:rsidRPr="00AF1AC5">
              <w:rPr>
                <w:rFonts w:ascii="Calibri" w:hAnsi="Calibri" w:cs="Calibri"/>
                <w:color w:val="FFFFFF" w:themeColor="background1"/>
                <w:sz w:val="16"/>
              </w:rPr>
              <w:t xml:space="preserve">Division within </w:t>
            </w:r>
            <w:r w:rsidR="00DD5F74">
              <w:rPr>
                <w:rFonts w:ascii="Calibri" w:hAnsi="Calibri" w:cs="Calibri"/>
                <w:color w:val="FFFFFF" w:themeColor="background1"/>
                <w:sz w:val="16"/>
              </w:rPr>
              <w:t>Company</w:t>
            </w:r>
            <w:r w:rsidR="00794FE8" w:rsidRPr="00AF1AC5">
              <w:rPr>
                <w:rFonts w:ascii="Calibri" w:hAnsi="Calibri" w:cs="Calibri"/>
                <w:color w:val="FFFFFF" w:themeColor="background1"/>
                <w:sz w:val="16"/>
              </w:rPr>
              <w:t xml:space="preserve"> here</w:t>
            </w:r>
          </w:p>
        </w:tc>
        <w:tc>
          <w:tcPr>
            <w:tcW w:w="2024" w:type="dxa"/>
            <w:tcBorders>
              <w:bottom w:val="single" w:sz="6" w:space="0" w:color="auto"/>
            </w:tcBorders>
          </w:tcPr>
          <w:p w:rsidR="00794FE8" w:rsidRPr="00AF1AC5" w:rsidRDefault="00794FE8" w:rsidP="00794FE8">
            <w:pPr>
              <w:rPr>
                <w:rFonts w:ascii="Calibri" w:hAnsi="Calibri" w:cs="Calibri"/>
                <w:color w:val="FFFFFF" w:themeColor="background1"/>
                <w:sz w:val="24"/>
              </w:rPr>
            </w:pPr>
            <w:r w:rsidRPr="00AF1AC5">
              <w:rPr>
                <w:rFonts w:ascii="Calibri" w:hAnsi="Calibri" w:cs="Calibri"/>
                <w:color w:val="FFFFFF" w:themeColor="background1"/>
                <w:sz w:val="14"/>
              </w:rPr>
              <w:t>Enter Division/</w:t>
            </w:r>
            <w:r w:rsidR="00DD5F74">
              <w:rPr>
                <w:rFonts w:ascii="Calibri" w:hAnsi="Calibri" w:cs="Calibri"/>
                <w:color w:val="FFFFFF" w:themeColor="background1"/>
                <w:sz w:val="14"/>
              </w:rPr>
              <w:t>Company</w:t>
            </w:r>
            <w:r w:rsidRPr="00AF1AC5">
              <w:rPr>
                <w:rFonts w:ascii="Calibri" w:hAnsi="Calibri" w:cs="Calibri"/>
                <w:color w:val="FFFFFF" w:themeColor="background1"/>
                <w:sz w:val="14"/>
              </w:rPr>
              <w:t xml:space="preserve"> manager’s name here</w:t>
            </w:r>
          </w:p>
        </w:tc>
      </w:tr>
    </w:tbl>
    <w:p w:rsidR="00FA76F2" w:rsidRPr="002B7413" w:rsidRDefault="00FA76F2">
      <w:pPr>
        <w:rPr>
          <w:sz w:val="2"/>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22"/>
        <w:gridCol w:w="2430"/>
        <w:gridCol w:w="2024"/>
      </w:tblGrid>
      <w:tr w:rsidR="004A3D3D" w:rsidRPr="00FA76F2" w:rsidTr="00783A39">
        <w:trPr>
          <w:trHeight w:val="576"/>
          <w:tblHeader/>
        </w:trPr>
        <w:tc>
          <w:tcPr>
            <w:tcW w:w="9576" w:type="dxa"/>
            <w:gridSpan w:val="3"/>
            <w:tcBorders>
              <w:top w:val="single" w:sz="4" w:space="0" w:color="auto"/>
            </w:tcBorders>
            <w:shd w:val="clear" w:color="auto" w:fill="B8CCE4"/>
            <w:vAlign w:val="center"/>
          </w:tcPr>
          <w:p w:rsidR="004A3D3D" w:rsidRPr="00FA76F2" w:rsidRDefault="004A3D3D" w:rsidP="00EC7C75">
            <w:pPr>
              <w:jc w:val="center"/>
              <w:rPr>
                <w:rStyle w:val="Strong"/>
              </w:rPr>
            </w:pPr>
            <w:r w:rsidRPr="00FA76F2">
              <w:rPr>
                <w:rStyle w:val="Strong"/>
              </w:rPr>
              <w:t>Respondent (Individual Who Discriminated Against/Harassed You)</w:t>
            </w:r>
          </w:p>
        </w:tc>
      </w:tr>
      <w:tr w:rsidR="00AF1AC5" w:rsidRPr="00FA76F2" w:rsidTr="002B7413">
        <w:trPr>
          <w:trHeight w:hRule="exact" w:val="288"/>
          <w:tblHeader/>
        </w:trPr>
        <w:tc>
          <w:tcPr>
            <w:tcW w:w="5122" w:type="dxa"/>
          </w:tcPr>
          <w:p w:rsidR="00AF1AC5" w:rsidRPr="00FA76F2" w:rsidRDefault="00AF1AC5" w:rsidP="006D37DD">
            <w:pPr>
              <w:rPr>
                <w:rFonts w:ascii="Calibri" w:hAnsi="Calibri" w:cs="Calibri"/>
                <w:sz w:val="24"/>
              </w:rPr>
            </w:pPr>
            <w:r w:rsidRPr="00783A39">
              <w:rPr>
                <w:rFonts w:ascii="Calibri" w:hAnsi="Calibri" w:cs="Calibri"/>
                <w:sz w:val="24"/>
              </w:rPr>
              <w:t>Respondent’s Name</w:t>
            </w:r>
          </w:p>
        </w:tc>
        <w:tc>
          <w:tcPr>
            <w:tcW w:w="4454" w:type="dxa"/>
            <w:gridSpan w:val="2"/>
          </w:tcPr>
          <w:p w:rsidR="00AF1AC5" w:rsidRPr="00FA76F2" w:rsidRDefault="00AF1AC5" w:rsidP="006D37DD">
            <w:pPr>
              <w:rPr>
                <w:rFonts w:ascii="Calibri" w:hAnsi="Calibri" w:cs="Calibri"/>
                <w:sz w:val="24"/>
              </w:rPr>
            </w:pPr>
            <w:r w:rsidRPr="00783A39">
              <w:rPr>
                <w:rFonts w:ascii="Calibri" w:hAnsi="Calibri" w:cs="Calibri"/>
                <w:sz w:val="24"/>
              </w:rPr>
              <w:t>Respondent’s Job Title</w:t>
            </w:r>
          </w:p>
        </w:tc>
      </w:tr>
      <w:tr w:rsidR="00AF1AC5" w:rsidRPr="00AF1AC5" w:rsidTr="002B7413">
        <w:trPr>
          <w:trHeight w:val="20"/>
          <w:tblHeader/>
        </w:trPr>
        <w:tc>
          <w:tcPr>
            <w:tcW w:w="5122" w:type="dxa"/>
          </w:tcPr>
          <w:p w:rsidR="00FA76F2" w:rsidRPr="00AF1AC5" w:rsidRDefault="00FA76F2" w:rsidP="00FA76F2">
            <w:pPr>
              <w:rPr>
                <w:rFonts w:ascii="Calibri" w:hAnsi="Calibri" w:cs="Calibri"/>
                <w:color w:val="FFFFFF" w:themeColor="background1"/>
                <w:sz w:val="24"/>
              </w:rPr>
            </w:pPr>
            <w:r w:rsidRPr="00AF1AC5">
              <w:rPr>
                <w:rFonts w:ascii="Calibri" w:hAnsi="Calibri" w:cs="Calibri"/>
                <w:color w:val="FFFFFF" w:themeColor="background1"/>
                <w:sz w:val="24"/>
              </w:rPr>
              <w:t>Enter Respondent’s name here</w:t>
            </w:r>
          </w:p>
        </w:tc>
        <w:tc>
          <w:tcPr>
            <w:tcW w:w="4454" w:type="dxa"/>
            <w:gridSpan w:val="2"/>
          </w:tcPr>
          <w:p w:rsidR="00FA76F2" w:rsidRPr="00AF1AC5" w:rsidRDefault="00FA76F2" w:rsidP="006D37DD">
            <w:pPr>
              <w:rPr>
                <w:rFonts w:ascii="Calibri" w:hAnsi="Calibri" w:cs="Calibri"/>
                <w:color w:val="FFFFFF" w:themeColor="background1"/>
                <w:sz w:val="24"/>
              </w:rPr>
            </w:pPr>
            <w:r w:rsidRPr="00AF1AC5">
              <w:rPr>
                <w:rFonts w:ascii="Calibri" w:hAnsi="Calibri" w:cs="Calibri"/>
                <w:color w:val="FFFFFF" w:themeColor="background1"/>
                <w:sz w:val="24"/>
              </w:rPr>
              <w:t>Enter Respondent’s job title here</w:t>
            </w:r>
          </w:p>
        </w:tc>
      </w:tr>
      <w:tr w:rsidR="00AF1AC5" w:rsidRPr="00FA76F2" w:rsidTr="002B7413">
        <w:trPr>
          <w:trHeight w:hRule="exact" w:val="288"/>
          <w:tblHeader/>
        </w:trPr>
        <w:tc>
          <w:tcPr>
            <w:tcW w:w="5122" w:type="dxa"/>
          </w:tcPr>
          <w:p w:rsidR="00AF1AC5" w:rsidRPr="00783A39" w:rsidRDefault="00AF1AC5" w:rsidP="006D37DD">
            <w:pPr>
              <w:rPr>
                <w:rFonts w:ascii="Calibri" w:hAnsi="Calibri" w:cs="Calibri"/>
                <w:sz w:val="24"/>
              </w:rPr>
            </w:pPr>
            <w:r w:rsidRPr="00783A39">
              <w:rPr>
                <w:rFonts w:ascii="Calibri" w:hAnsi="Calibri" w:cs="Calibri"/>
                <w:sz w:val="24"/>
              </w:rPr>
              <w:t>Respondent’s Work Address</w:t>
            </w:r>
          </w:p>
        </w:tc>
        <w:tc>
          <w:tcPr>
            <w:tcW w:w="4454" w:type="dxa"/>
            <w:gridSpan w:val="2"/>
          </w:tcPr>
          <w:p w:rsidR="00AF1AC5" w:rsidRPr="00783A39" w:rsidRDefault="00AF1AC5" w:rsidP="006D37DD">
            <w:pPr>
              <w:rPr>
                <w:rFonts w:ascii="Calibri" w:hAnsi="Calibri" w:cs="Calibri"/>
                <w:sz w:val="24"/>
              </w:rPr>
            </w:pPr>
            <w:r w:rsidRPr="00783A39">
              <w:rPr>
                <w:rFonts w:ascii="Calibri" w:hAnsi="Calibri" w:cs="Calibri"/>
                <w:sz w:val="24"/>
              </w:rPr>
              <w:t>Respondent’s Telephone</w:t>
            </w:r>
          </w:p>
        </w:tc>
      </w:tr>
      <w:tr w:rsidR="00AF1AC5" w:rsidRPr="00AF1AC5" w:rsidTr="002B7413">
        <w:trPr>
          <w:trHeight w:val="20"/>
          <w:tblHeader/>
        </w:trPr>
        <w:tc>
          <w:tcPr>
            <w:tcW w:w="5122" w:type="dxa"/>
          </w:tcPr>
          <w:p w:rsidR="00FA76F2" w:rsidRPr="00AF1AC5" w:rsidRDefault="00FA76F2" w:rsidP="006D37DD">
            <w:pPr>
              <w:rPr>
                <w:rFonts w:ascii="Calibri" w:hAnsi="Calibri" w:cs="Calibri"/>
                <w:color w:val="FFFFFF" w:themeColor="background1"/>
                <w:sz w:val="24"/>
              </w:rPr>
            </w:pPr>
            <w:r w:rsidRPr="00AF1AC5">
              <w:rPr>
                <w:rFonts w:ascii="Calibri" w:hAnsi="Calibri" w:cs="Calibri"/>
                <w:color w:val="FFFFFF" w:themeColor="background1"/>
                <w:sz w:val="24"/>
              </w:rPr>
              <w:t>Enter Respondent’s work address here</w:t>
            </w:r>
          </w:p>
        </w:tc>
        <w:tc>
          <w:tcPr>
            <w:tcW w:w="4454" w:type="dxa"/>
            <w:gridSpan w:val="2"/>
          </w:tcPr>
          <w:p w:rsidR="00FA76F2" w:rsidRPr="00AF1AC5" w:rsidRDefault="00FA76F2" w:rsidP="006D37DD">
            <w:pPr>
              <w:rPr>
                <w:rFonts w:ascii="Calibri" w:hAnsi="Calibri" w:cs="Calibri"/>
                <w:color w:val="FFFFFF" w:themeColor="background1"/>
                <w:sz w:val="24"/>
              </w:rPr>
            </w:pPr>
            <w:r w:rsidRPr="00AF1AC5">
              <w:rPr>
                <w:rFonts w:ascii="Calibri" w:hAnsi="Calibri" w:cs="Calibri"/>
                <w:color w:val="FFFFFF" w:themeColor="background1"/>
                <w:sz w:val="24"/>
              </w:rPr>
              <w:t>Enter Respondent’s work phone # here</w:t>
            </w:r>
          </w:p>
        </w:tc>
      </w:tr>
      <w:tr w:rsidR="00AF1AC5" w:rsidRPr="00FA76F2" w:rsidTr="002B7413">
        <w:trPr>
          <w:trHeight w:hRule="exact" w:val="288"/>
          <w:tblHeader/>
        </w:trPr>
        <w:tc>
          <w:tcPr>
            <w:tcW w:w="5122" w:type="dxa"/>
            <w:tcBorders>
              <w:bottom w:val="single" w:sz="6" w:space="0" w:color="auto"/>
            </w:tcBorders>
          </w:tcPr>
          <w:p w:rsidR="00AF1AC5" w:rsidRPr="00783A39" w:rsidRDefault="00AF1AC5" w:rsidP="006D37DD">
            <w:pPr>
              <w:rPr>
                <w:rFonts w:ascii="Calibri" w:hAnsi="Calibri" w:cs="Calibri"/>
                <w:sz w:val="24"/>
              </w:rPr>
            </w:pPr>
            <w:r w:rsidRPr="00783A39">
              <w:rPr>
                <w:rFonts w:ascii="Calibri" w:hAnsi="Calibri" w:cs="Calibri"/>
                <w:sz w:val="24"/>
              </w:rPr>
              <w:t xml:space="preserve">Respondent’s </w:t>
            </w:r>
            <w:r w:rsidR="00DD5F74">
              <w:rPr>
                <w:rFonts w:ascii="Calibri" w:hAnsi="Calibri" w:cs="Calibri"/>
                <w:sz w:val="24"/>
              </w:rPr>
              <w:t>Company</w:t>
            </w:r>
          </w:p>
        </w:tc>
        <w:tc>
          <w:tcPr>
            <w:tcW w:w="2430" w:type="dxa"/>
            <w:tcBorders>
              <w:bottom w:val="single" w:sz="6" w:space="0" w:color="auto"/>
            </w:tcBorders>
          </w:tcPr>
          <w:p w:rsidR="00AF1AC5" w:rsidRPr="00783A39" w:rsidRDefault="00AF1AC5" w:rsidP="006D37DD">
            <w:pPr>
              <w:rPr>
                <w:rFonts w:ascii="Calibri" w:hAnsi="Calibri" w:cs="Calibri"/>
                <w:sz w:val="24"/>
              </w:rPr>
            </w:pPr>
            <w:r w:rsidRPr="00783A39">
              <w:rPr>
                <w:rFonts w:ascii="Calibri" w:hAnsi="Calibri" w:cs="Calibri"/>
                <w:sz w:val="24"/>
              </w:rPr>
              <w:t>Division</w:t>
            </w:r>
          </w:p>
        </w:tc>
        <w:tc>
          <w:tcPr>
            <w:tcW w:w="2024" w:type="dxa"/>
            <w:tcBorders>
              <w:bottom w:val="single" w:sz="6" w:space="0" w:color="auto"/>
            </w:tcBorders>
          </w:tcPr>
          <w:p w:rsidR="00AF1AC5" w:rsidRPr="00783A39" w:rsidRDefault="00AF1AC5" w:rsidP="006D37DD">
            <w:pPr>
              <w:rPr>
                <w:rFonts w:ascii="Calibri" w:hAnsi="Calibri" w:cs="Calibri"/>
                <w:sz w:val="24"/>
              </w:rPr>
            </w:pPr>
            <w:r w:rsidRPr="00783A39">
              <w:rPr>
                <w:rFonts w:ascii="Calibri" w:hAnsi="Calibri" w:cs="Calibri"/>
                <w:sz w:val="24"/>
              </w:rPr>
              <w:t>Manager</w:t>
            </w:r>
          </w:p>
        </w:tc>
      </w:tr>
      <w:tr w:rsidR="00FA76F2" w:rsidRPr="00FA76F2" w:rsidTr="002B7413">
        <w:trPr>
          <w:trHeight w:val="20"/>
          <w:tblHeader/>
        </w:trPr>
        <w:tc>
          <w:tcPr>
            <w:tcW w:w="5122" w:type="dxa"/>
            <w:tcBorders>
              <w:bottom w:val="single" w:sz="6" w:space="0" w:color="auto"/>
            </w:tcBorders>
          </w:tcPr>
          <w:p w:rsidR="00FA76F2" w:rsidRPr="00783A39" w:rsidRDefault="00FA76F2" w:rsidP="006D37DD">
            <w:pPr>
              <w:rPr>
                <w:rFonts w:ascii="Calibri" w:hAnsi="Calibri" w:cs="Calibri"/>
                <w:color w:val="FFFFFF" w:themeColor="background1"/>
                <w:sz w:val="24"/>
              </w:rPr>
            </w:pPr>
            <w:r w:rsidRPr="00783A39">
              <w:rPr>
                <w:rFonts w:ascii="Calibri" w:hAnsi="Calibri" w:cs="Calibri"/>
                <w:color w:val="FFFFFF" w:themeColor="background1"/>
                <w:sz w:val="24"/>
              </w:rPr>
              <w:t xml:space="preserve">Enter the Respondent’s </w:t>
            </w:r>
            <w:r w:rsidR="00DD5F74">
              <w:rPr>
                <w:rFonts w:ascii="Calibri" w:hAnsi="Calibri" w:cs="Calibri"/>
                <w:color w:val="FFFFFF" w:themeColor="background1"/>
                <w:sz w:val="24"/>
              </w:rPr>
              <w:t>Company</w:t>
            </w:r>
            <w:r w:rsidRPr="00783A39">
              <w:rPr>
                <w:rFonts w:ascii="Calibri" w:hAnsi="Calibri" w:cs="Calibri"/>
                <w:color w:val="FFFFFF" w:themeColor="background1"/>
                <w:sz w:val="24"/>
              </w:rPr>
              <w:t xml:space="preserve"> name here</w:t>
            </w:r>
          </w:p>
        </w:tc>
        <w:tc>
          <w:tcPr>
            <w:tcW w:w="2430" w:type="dxa"/>
            <w:tcBorders>
              <w:bottom w:val="single" w:sz="6" w:space="0" w:color="auto"/>
            </w:tcBorders>
          </w:tcPr>
          <w:p w:rsidR="00FA76F2" w:rsidRPr="00783A39" w:rsidRDefault="00FA76F2" w:rsidP="006D37DD">
            <w:pPr>
              <w:rPr>
                <w:rFonts w:ascii="Calibri" w:hAnsi="Calibri" w:cs="Calibri"/>
                <w:color w:val="FFFFFF" w:themeColor="background1"/>
                <w:sz w:val="24"/>
              </w:rPr>
            </w:pPr>
            <w:r w:rsidRPr="00783A39">
              <w:rPr>
                <w:rFonts w:ascii="Calibri" w:hAnsi="Calibri" w:cs="Calibri"/>
                <w:color w:val="FFFFFF" w:themeColor="background1"/>
                <w:sz w:val="16"/>
              </w:rPr>
              <w:t xml:space="preserve">If appropriate, identify Division within </w:t>
            </w:r>
            <w:r w:rsidR="00DD5F74">
              <w:rPr>
                <w:rFonts w:ascii="Calibri" w:hAnsi="Calibri" w:cs="Calibri"/>
                <w:color w:val="FFFFFF" w:themeColor="background1"/>
                <w:sz w:val="16"/>
              </w:rPr>
              <w:t>Company</w:t>
            </w:r>
            <w:r w:rsidRPr="00783A39">
              <w:rPr>
                <w:rFonts w:ascii="Calibri" w:hAnsi="Calibri" w:cs="Calibri"/>
                <w:color w:val="FFFFFF" w:themeColor="background1"/>
                <w:sz w:val="16"/>
              </w:rPr>
              <w:t xml:space="preserve"> here</w:t>
            </w:r>
          </w:p>
        </w:tc>
        <w:tc>
          <w:tcPr>
            <w:tcW w:w="2024" w:type="dxa"/>
            <w:tcBorders>
              <w:bottom w:val="single" w:sz="6" w:space="0" w:color="auto"/>
            </w:tcBorders>
          </w:tcPr>
          <w:p w:rsidR="00FA76F2" w:rsidRPr="00783A39" w:rsidRDefault="00FA76F2" w:rsidP="006D37DD">
            <w:pPr>
              <w:rPr>
                <w:rFonts w:ascii="Calibri" w:hAnsi="Calibri" w:cs="Calibri"/>
                <w:color w:val="FFFFFF" w:themeColor="background1"/>
                <w:sz w:val="24"/>
              </w:rPr>
            </w:pPr>
            <w:r w:rsidRPr="00783A39">
              <w:rPr>
                <w:rFonts w:ascii="Calibri" w:hAnsi="Calibri" w:cs="Calibri"/>
                <w:color w:val="FFFFFF" w:themeColor="background1"/>
                <w:sz w:val="14"/>
              </w:rPr>
              <w:t>Enter Division/</w:t>
            </w:r>
            <w:r w:rsidR="00DD5F74">
              <w:rPr>
                <w:rFonts w:ascii="Calibri" w:hAnsi="Calibri" w:cs="Calibri"/>
                <w:color w:val="FFFFFF" w:themeColor="background1"/>
                <w:sz w:val="14"/>
              </w:rPr>
              <w:t>Company</w:t>
            </w:r>
            <w:r w:rsidRPr="00783A39">
              <w:rPr>
                <w:rFonts w:ascii="Calibri" w:hAnsi="Calibri" w:cs="Calibri"/>
                <w:color w:val="FFFFFF" w:themeColor="background1"/>
                <w:sz w:val="14"/>
              </w:rPr>
              <w:t xml:space="preserve"> manager’s name here</w:t>
            </w:r>
          </w:p>
        </w:tc>
      </w:tr>
    </w:tbl>
    <w:p w:rsidR="00855E1E" w:rsidRPr="00855E1E" w:rsidRDefault="00855E1E">
      <w:pPr>
        <w:rPr>
          <w:sz w:val="2"/>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92"/>
        <w:gridCol w:w="1956"/>
        <w:gridCol w:w="1236"/>
        <w:gridCol w:w="3192"/>
      </w:tblGrid>
      <w:tr w:rsidR="004A3D3D" w:rsidRPr="00820F8F" w:rsidTr="00C74BCA">
        <w:trPr>
          <w:trHeight w:val="576"/>
          <w:tblHeader/>
        </w:trPr>
        <w:tc>
          <w:tcPr>
            <w:tcW w:w="9576" w:type="dxa"/>
            <w:gridSpan w:val="4"/>
            <w:shd w:val="clear" w:color="auto" w:fill="B8CCE4"/>
            <w:vAlign w:val="center"/>
          </w:tcPr>
          <w:p w:rsidR="004A3D3D" w:rsidRPr="002B7413" w:rsidRDefault="004A3D3D" w:rsidP="00EC7C75">
            <w:pPr>
              <w:jc w:val="center"/>
              <w:rPr>
                <w:rStyle w:val="Strong"/>
              </w:rPr>
            </w:pPr>
            <w:r w:rsidRPr="002B7413">
              <w:br w:type="page"/>
            </w:r>
            <w:r w:rsidRPr="002B7413">
              <w:rPr>
                <w:rFonts w:ascii="Calibri" w:hAnsi="Calibri" w:cs="Calibri"/>
                <w:sz w:val="24"/>
              </w:rPr>
              <w:br w:type="page"/>
            </w:r>
            <w:r w:rsidRPr="002B7413">
              <w:rPr>
                <w:rStyle w:val="Strong"/>
              </w:rPr>
              <w:t>The Complaint</w:t>
            </w:r>
          </w:p>
        </w:tc>
      </w:tr>
      <w:tr w:rsidR="004A3D3D" w:rsidRPr="00D07C4A" w:rsidTr="00C74BCA">
        <w:trPr>
          <w:trHeight w:val="576"/>
          <w:tblHeader/>
        </w:trPr>
        <w:tc>
          <w:tcPr>
            <w:tcW w:w="9576" w:type="dxa"/>
            <w:gridSpan w:val="4"/>
            <w:vAlign w:val="center"/>
          </w:tcPr>
          <w:p w:rsidR="00D07C4A" w:rsidRPr="002B7413" w:rsidRDefault="004A3D3D" w:rsidP="002B7413">
            <w:pPr>
              <w:spacing w:after="0"/>
              <w:jc w:val="center"/>
              <w:rPr>
                <w:rFonts w:ascii="Calibri" w:hAnsi="Calibri" w:cs="Calibri"/>
                <w:b/>
                <w:sz w:val="28"/>
              </w:rPr>
            </w:pPr>
            <w:r w:rsidRPr="002B7413">
              <w:rPr>
                <w:rFonts w:ascii="Calibri" w:hAnsi="Calibri" w:cs="Calibri"/>
                <w:b/>
                <w:sz w:val="28"/>
              </w:rPr>
              <w:t>Basis of Complaint</w:t>
            </w:r>
          </w:p>
          <w:p w:rsidR="004A3D3D" w:rsidRPr="002B7413" w:rsidRDefault="004A3D3D" w:rsidP="002B7413">
            <w:pPr>
              <w:jc w:val="center"/>
              <w:rPr>
                <w:rFonts w:ascii="Calibri" w:hAnsi="Calibri" w:cs="Calibri"/>
                <w:b/>
                <w:sz w:val="24"/>
              </w:rPr>
            </w:pPr>
            <w:r w:rsidRPr="002B7413">
              <w:rPr>
                <w:rFonts w:ascii="Calibri" w:hAnsi="Calibri" w:cs="Calibri"/>
                <w:b/>
              </w:rPr>
              <w:t>Place an “X” in the box for all that apply:</w:t>
            </w:r>
          </w:p>
        </w:tc>
      </w:tr>
      <w:tr w:rsidR="004A3D3D" w:rsidRPr="00820F8F" w:rsidTr="00C74BCA">
        <w:trPr>
          <w:trHeight w:val="576"/>
          <w:tblHeader/>
        </w:trPr>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race"/>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Race</w:t>
            </w:r>
          </w:p>
        </w:tc>
        <w:tc>
          <w:tcPr>
            <w:tcW w:w="3192" w:type="dxa"/>
            <w:gridSpan w:val="2"/>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disability"/>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Disability</w:t>
            </w:r>
          </w:p>
        </w:tc>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sexual orientation"/>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Sexual Orientation</w:t>
            </w:r>
          </w:p>
        </w:tc>
      </w:tr>
      <w:tr w:rsidR="004A3D3D" w:rsidRPr="00820F8F" w:rsidTr="00C74BCA">
        <w:trPr>
          <w:trHeight w:val="576"/>
          <w:tblHeader/>
        </w:trPr>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sex"/>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Sex</w:t>
            </w:r>
          </w:p>
        </w:tc>
        <w:tc>
          <w:tcPr>
            <w:tcW w:w="3192" w:type="dxa"/>
            <w:gridSpan w:val="2"/>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marrital status"/>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Marital Status</w:t>
            </w:r>
          </w:p>
        </w:tc>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status with regard to public assistance"/>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Status with Regard to Public Assistance</w:t>
            </w:r>
          </w:p>
        </w:tc>
      </w:tr>
      <w:tr w:rsidR="004A3D3D" w:rsidRPr="00820F8F" w:rsidTr="00C74BCA">
        <w:trPr>
          <w:trHeight w:val="576"/>
          <w:tblHeader/>
        </w:trPr>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age"/>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Age</w:t>
            </w:r>
          </w:p>
        </w:tc>
        <w:tc>
          <w:tcPr>
            <w:tcW w:w="3192" w:type="dxa"/>
            <w:gridSpan w:val="2"/>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national origin"/>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National Origin</w:t>
            </w:r>
          </w:p>
        </w:tc>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membership or activity in a Local Human Rights Commission"/>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Membership or Activity in a Local Human Rights Commission</w:t>
            </w:r>
          </w:p>
        </w:tc>
      </w:tr>
      <w:tr w:rsidR="004A3D3D" w:rsidRPr="00820F8F" w:rsidTr="00C74BCA">
        <w:trPr>
          <w:trHeight w:val="576"/>
          <w:tblHeader/>
        </w:trPr>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Check14"/>
                  <w:enabled/>
                  <w:calcOnExit w:val="0"/>
                  <w:statusText w:type="text" w:val="checkbox if complaint based on color"/>
                  <w:checkBox>
                    <w:sizeAuto/>
                    <w:default w:val="0"/>
                  </w:checkBox>
                </w:ffData>
              </w:fldChar>
            </w:r>
            <w:bookmarkStart w:id="189" w:name="Check14"/>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bookmarkEnd w:id="189"/>
            <w:r w:rsidR="004A3D3D" w:rsidRPr="002B7413">
              <w:rPr>
                <w:rFonts w:ascii="Calibri" w:hAnsi="Calibri" w:cs="Calibri"/>
                <w:sz w:val="24"/>
              </w:rPr>
              <w:t xml:space="preserve"> Color</w:t>
            </w:r>
          </w:p>
        </w:tc>
        <w:tc>
          <w:tcPr>
            <w:tcW w:w="3192" w:type="dxa"/>
            <w:gridSpan w:val="2"/>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Check14"/>
                  <w:enabled/>
                  <w:calcOnExit w:val="0"/>
                  <w:checkBox>
                    <w:sizeAuto/>
                    <w:default w:val="0"/>
                  </w:checkBox>
                </w:ffData>
              </w:fldChar>
            </w:r>
            <w:r w:rsidR="004A3D3D"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Creed</w:t>
            </w:r>
          </w:p>
        </w:tc>
        <w:tc>
          <w:tcPr>
            <w:tcW w:w="3192" w:type="dxa"/>
            <w:vAlign w:val="center"/>
          </w:tcPr>
          <w:p w:rsidR="004A3D3D" w:rsidRPr="002B7413" w:rsidRDefault="004167C6" w:rsidP="00EC7C75">
            <w:pPr>
              <w:rPr>
                <w:rFonts w:ascii="Calibri" w:hAnsi="Calibri" w:cs="Calibri"/>
                <w:sz w:val="24"/>
              </w:rPr>
            </w:pPr>
            <w:r w:rsidRPr="002B7413">
              <w:rPr>
                <w:rFonts w:ascii="Calibri" w:hAnsi="Calibri" w:cs="Calibri"/>
                <w:sz w:val="24"/>
              </w:rPr>
              <w:fldChar w:fldCharType="begin">
                <w:ffData>
                  <w:name w:val=""/>
                  <w:enabled/>
                  <w:calcOnExit w:val="0"/>
                  <w:statusText w:type="text" w:val="checkbox if complaint based on religion"/>
                  <w:checkBox>
                    <w:sizeAuto/>
                    <w:default w:val="0"/>
                  </w:checkBox>
                </w:ffData>
              </w:fldChar>
            </w:r>
            <w:r w:rsidR="00D07C4A" w:rsidRPr="002B7413">
              <w:rPr>
                <w:rFonts w:ascii="Calibri" w:hAnsi="Calibri" w:cs="Calibri"/>
                <w:sz w:val="24"/>
              </w:rPr>
              <w:instrText xml:space="preserve"> FORMCHECKBOX </w:instrText>
            </w:r>
            <w:r w:rsidRPr="002B7413">
              <w:rPr>
                <w:rFonts w:ascii="Calibri" w:hAnsi="Calibri" w:cs="Calibri"/>
                <w:sz w:val="24"/>
              </w:rPr>
            </w:r>
            <w:r w:rsidRPr="002B7413">
              <w:rPr>
                <w:rFonts w:ascii="Calibri" w:hAnsi="Calibri" w:cs="Calibri"/>
                <w:sz w:val="24"/>
              </w:rPr>
              <w:fldChar w:fldCharType="end"/>
            </w:r>
            <w:r w:rsidR="004A3D3D" w:rsidRPr="002B7413">
              <w:rPr>
                <w:rFonts w:ascii="Calibri" w:hAnsi="Calibri" w:cs="Calibri"/>
                <w:sz w:val="24"/>
              </w:rPr>
              <w:t xml:space="preserve"> Religion</w:t>
            </w:r>
          </w:p>
        </w:tc>
      </w:tr>
      <w:tr w:rsidR="004A3D3D" w:rsidRPr="00820F8F" w:rsidTr="00C74BCA">
        <w:trPr>
          <w:trHeight w:hRule="exact" w:val="720"/>
          <w:tblHeader/>
        </w:trPr>
        <w:tc>
          <w:tcPr>
            <w:tcW w:w="5148" w:type="dxa"/>
            <w:gridSpan w:val="2"/>
          </w:tcPr>
          <w:p w:rsidR="004A3D3D" w:rsidRPr="002B7413" w:rsidRDefault="004A3D3D" w:rsidP="00EC7C75">
            <w:pPr>
              <w:rPr>
                <w:rFonts w:ascii="Calibri" w:hAnsi="Calibri" w:cs="Calibri"/>
                <w:sz w:val="24"/>
              </w:rPr>
            </w:pPr>
            <w:r w:rsidRPr="002B7413">
              <w:rPr>
                <w:rFonts w:ascii="Calibri" w:hAnsi="Calibri" w:cs="Calibri"/>
                <w:sz w:val="24"/>
              </w:rPr>
              <w:t>Date most recent act of discrimination/ harassment took place:</w:t>
            </w:r>
          </w:p>
          <w:p w:rsidR="004A3D3D" w:rsidRPr="002B7413" w:rsidRDefault="004A3D3D" w:rsidP="00EC7C75">
            <w:pPr>
              <w:rPr>
                <w:rFonts w:ascii="Calibri" w:hAnsi="Calibri" w:cs="Calibri"/>
                <w:sz w:val="24"/>
              </w:rPr>
            </w:pPr>
          </w:p>
        </w:tc>
        <w:tc>
          <w:tcPr>
            <w:tcW w:w="4428" w:type="dxa"/>
            <w:gridSpan w:val="2"/>
          </w:tcPr>
          <w:p w:rsidR="004A3D3D" w:rsidRPr="002B7413" w:rsidRDefault="004A3D3D" w:rsidP="00EC7C75">
            <w:pPr>
              <w:rPr>
                <w:rFonts w:ascii="Calibri" w:hAnsi="Calibri" w:cs="Calibri"/>
                <w:sz w:val="24"/>
              </w:rPr>
            </w:pPr>
            <w:r w:rsidRPr="002B7413">
              <w:rPr>
                <w:rFonts w:ascii="Calibri" w:hAnsi="Calibri" w:cs="Calibri"/>
                <w:sz w:val="24"/>
              </w:rPr>
              <w:t xml:space="preserve">If you filed this complaint with another </w:t>
            </w:r>
            <w:r w:rsidR="00DD5F74">
              <w:rPr>
                <w:rFonts w:ascii="Calibri" w:hAnsi="Calibri" w:cs="Calibri"/>
                <w:sz w:val="24"/>
              </w:rPr>
              <w:t>Company</w:t>
            </w:r>
            <w:r w:rsidRPr="002B7413">
              <w:rPr>
                <w:rFonts w:ascii="Calibri" w:hAnsi="Calibri" w:cs="Calibri"/>
                <w:sz w:val="24"/>
              </w:rPr>
              <w:t xml:space="preserve">, give the name of that </w:t>
            </w:r>
            <w:r w:rsidR="00DD5F74">
              <w:rPr>
                <w:rFonts w:ascii="Calibri" w:hAnsi="Calibri" w:cs="Calibri"/>
                <w:sz w:val="24"/>
              </w:rPr>
              <w:t>Company</w:t>
            </w:r>
            <w:r w:rsidRPr="002B7413">
              <w:rPr>
                <w:rFonts w:ascii="Calibri" w:hAnsi="Calibri" w:cs="Calibri"/>
                <w:sz w:val="24"/>
              </w:rPr>
              <w:t>:</w:t>
            </w:r>
          </w:p>
          <w:p w:rsidR="004A3D3D" w:rsidRPr="002B7413" w:rsidRDefault="004A3D3D" w:rsidP="00EC7C75">
            <w:pPr>
              <w:rPr>
                <w:rFonts w:ascii="Calibri" w:hAnsi="Calibri" w:cs="Calibri"/>
                <w:sz w:val="24"/>
              </w:rPr>
            </w:pPr>
          </w:p>
        </w:tc>
      </w:tr>
      <w:tr w:rsidR="00AF1AC5" w:rsidRPr="00AF1AC5" w:rsidTr="00C74BCA">
        <w:trPr>
          <w:trHeight w:hRule="exact" w:val="1152"/>
          <w:tblHeader/>
        </w:trPr>
        <w:tc>
          <w:tcPr>
            <w:tcW w:w="5148" w:type="dxa"/>
            <w:gridSpan w:val="2"/>
          </w:tcPr>
          <w:p w:rsidR="00AF1AC5" w:rsidRPr="002B7413" w:rsidRDefault="00AF1AC5" w:rsidP="00EC7C75">
            <w:pPr>
              <w:rPr>
                <w:rFonts w:ascii="Calibri" w:hAnsi="Calibri" w:cs="Calibri"/>
                <w:color w:val="FFFFFF" w:themeColor="background1"/>
                <w:sz w:val="24"/>
              </w:rPr>
            </w:pPr>
            <w:r w:rsidRPr="002B7413">
              <w:rPr>
                <w:rFonts w:ascii="Calibri" w:hAnsi="Calibri" w:cs="Calibri"/>
                <w:color w:val="FFFFFF" w:themeColor="background1"/>
                <w:sz w:val="24"/>
              </w:rPr>
              <w:t>Enter date</w:t>
            </w:r>
          </w:p>
        </w:tc>
        <w:tc>
          <w:tcPr>
            <w:tcW w:w="4428" w:type="dxa"/>
            <w:gridSpan w:val="2"/>
          </w:tcPr>
          <w:p w:rsidR="00AF1AC5" w:rsidRPr="002B7413" w:rsidRDefault="00AF1AC5" w:rsidP="00EC7C75">
            <w:pPr>
              <w:rPr>
                <w:rFonts w:ascii="Calibri" w:hAnsi="Calibri" w:cs="Calibri"/>
                <w:color w:val="FFFFFF" w:themeColor="background1"/>
                <w:sz w:val="24"/>
              </w:rPr>
            </w:pPr>
            <w:r w:rsidRPr="002B7413">
              <w:rPr>
                <w:rFonts w:ascii="Calibri" w:hAnsi="Calibri" w:cs="Calibri"/>
                <w:color w:val="FFFFFF" w:themeColor="background1"/>
                <w:sz w:val="24"/>
              </w:rPr>
              <w:t xml:space="preserve">Enter name of other </w:t>
            </w:r>
            <w:r w:rsidR="00DD5F74">
              <w:rPr>
                <w:rFonts w:ascii="Calibri" w:hAnsi="Calibri" w:cs="Calibri"/>
                <w:color w:val="FFFFFF" w:themeColor="background1"/>
                <w:sz w:val="24"/>
              </w:rPr>
              <w:t>Company</w:t>
            </w:r>
          </w:p>
        </w:tc>
      </w:tr>
      <w:tr w:rsidR="004A3D3D" w:rsidRPr="00820F8F" w:rsidTr="00C74BCA">
        <w:tblPrEx>
          <w:tblBorders>
            <w:insideH w:val="none" w:sz="0" w:space="0" w:color="auto"/>
            <w:insideV w:val="none" w:sz="0" w:space="0" w:color="auto"/>
          </w:tblBorders>
        </w:tblPrEx>
        <w:trPr>
          <w:trHeight w:hRule="exact" w:val="720"/>
          <w:tblHeader/>
        </w:trPr>
        <w:tc>
          <w:tcPr>
            <w:tcW w:w="9576" w:type="dxa"/>
            <w:gridSpan w:val="4"/>
          </w:tcPr>
          <w:p w:rsidR="004A3D3D" w:rsidRPr="002B7413" w:rsidRDefault="004A3D3D" w:rsidP="00EC7C75">
            <w:pPr>
              <w:spacing w:after="2400"/>
              <w:rPr>
                <w:rFonts w:ascii="Calibri" w:hAnsi="Calibri" w:cs="Calibri"/>
                <w:sz w:val="24"/>
              </w:rPr>
            </w:pPr>
            <w:r w:rsidRPr="002B7413">
              <w:rPr>
                <w:rFonts w:ascii="Calibri" w:hAnsi="Calibri" w:cs="Calibri"/>
                <w:sz w:val="24"/>
              </w:rPr>
              <w:t>Describe how you believe that you have been discriminated/harassed against (names, dates, places, etc.). Use a separate sheet of paper if needed and attach to this form.</w:t>
            </w:r>
          </w:p>
        </w:tc>
      </w:tr>
      <w:tr w:rsidR="00D07C4A" w:rsidRPr="00AF1AC5" w:rsidTr="00C74BCA">
        <w:tblPrEx>
          <w:tblBorders>
            <w:insideH w:val="none" w:sz="0" w:space="0" w:color="auto"/>
            <w:insideV w:val="none" w:sz="0" w:space="0" w:color="auto"/>
          </w:tblBorders>
        </w:tblPrEx>
        <w:trPr>
          <w:trHeight w:val="2880"/>
          <w:tblHeader/>
        </w:trPr>
        <w:tc>
          <w:tcPr>
            <w:tcW w:w="9576" w:type="dxa"/>
            <w:gridSpan w:val="4"/>
          </w:tcPr>
          <w:p w:rsidR="00D07C4A" w:rsidRPr="002B7413" w:rsidRDefault="00D07C4A" w:rsidP="00EC7C75">
            <w:pPr>
              <w:spacing w:after="2400"/>
              <w:rPr>
                <w:rFonts w:ascii="Calibri" w:hAnsi="Calibri" w:cs="Calibri"/>
                <w:sz w:val="24"/>
              </w:rPr>
            </w:pPr>
            <w:r w:rsidRPr="002B7413">
              <w:rPr>
                <w:rFonts w:ascii="Calibri" w:hAnsi="Calibri" w:cs="Calibri"/>
                <w:color w:val="FFFFFF" w:themeColor="background1"/>
                <w:sz w:val="24"/>
              </w:rPr>
              <w:t>Use this space to describe the discrimination or harassment.</w:t>
            </w:r>
          </w:p>
        </w:tc>
      </w:tr>
    </w:tbl>
    <w:p w:rsidR="00855E1E" w:rsidRPr="002B7413" w:rsidRDefault="00855E1E">
      <w:pPr>
        <w:rPr>
          <w:sz w:val="2"/>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92"/>
        <w:gridCol w:w="3460"/>
        <w:gridCol w:w="2924"/>
      </w:tblGrid>
      <w:tr w:rsidR="004A3D3D" w:rsidRPr="00820F8F" w:rsidTr="00EC7C75">
        <w:trPr>
          <w:trHeight w:val="576"/>
        </w:trPr>
        <w:tc>
          <w:tcPr>
            <w:tcW w:w="9576" w:type="dxa"/>
            <w:gridSpan w:val="3"/>
            <w:shd w:val="clear" w:color="auto" w:fill="B8CCE4"/>
            <w:vAlign w:val="center"/>
          </w:tcPr>
          <w:p w:rsidR="004A3D3D" w:rsidRPr="00783A39" w:rsidRDefault="004A3D3D" w:rsidP="00EC7C75">
            <w:pPr>
              <w:jc w:val="center"/>
              <w:rPr>
                <w:rStyle w:val="Strong"/>
              </w:rPr>
            </w:pPr>
            <w:r w:rsidRPr="00783A39">
              <w:rPr>
                <w:rStyle w:val="Strong"/>
              </w:rPr>
              <w:t>Information on Witnesses Who Can Support Your Case</w:t>
            </w:r>
          </w:p>
        </w:tc>
      </w:tr>
      <w:tr w:rsidR="004A3D3D" w:rsidRPr="00820F8F" w:rsidTr="00783A39">
        <w:trPr>
          <w:trHeight w:val="432"/>
          <w:tblHeader/>
        </w:trPr>
        <w:tc>
          <w:tcPr>
            <w:tcW w:w="3192" w:type="dxa"/>
            <w:vAlign w:val="center"/>
          </w:tcPr>
          <w:p w:rsidR="004A3D3D" w:rsidRPr="00783A39" w:rsidRDefault="00783A39" w:rsidP="00783A39">
            <w:pPr>
              <w:jc w:val="center"/>
              <w:rPr>
                <w:rStyle w:val="Strong"/>
              </w:rPr>
            </w:pPr>
            <w:r w:rsidRPr="00783A39">
              <w:rPr>
                <w:rStyle w:val="Strong"/>
              </w:rPr>
              <w:t xml:space="preserve">Witness </w:t>
            </w:r>
            <w:r w:rsidR="004A3D3D" w:rsidRPr="00783A39">
              <w:rPr>
                <w:rStyle w:val="Strong"/>
              </w:rPr>
              <w:t>Name</w:t>
            </w:r>
            <w:r w:rsidRPr="00783A39">
              <w:rPr>
                <w:rStyle w:val="Strong"/>
              </w:rPr>
              <w:t>s</w:t>
            </w:r>
          </w:p>
        </w:tc>
        <w:tc>
          <w:tcPr>
            <w:tcW w:w="3460" w:type="dxa"/>
            <w:vAlign w:val="center"/>
          </w:tcPr>
          <w:p w:rsidR="004A3D3D" w:rsidRPr="00783A39" w:rsidRDefault="00783A39" w:rsidP="00783A39">
            <w:pPr>
              <w:jc w:val="center"/>
              <w:rPr>
                <w:rStyle w:val="Strong"/>
              </w:rPr>
            </w:pPr>
            <w:r w:rsidRPr="00783A39">
              <w:rPr>
                <w:rStyle w:val="Strong"/>
              </w:rPr>
              <w:t xml:space="preserve">Witness </w:t>
            </w:r>
            <w:r w:rsidR="004A3D3D" w:rsidRPr="00783A39">
              <w:rPr>
                <w:rStyle w:val="Strong"/>
              </w:rPr>
              <w:t>Work Address</w:t>
            </w:r>
            <w:r w:rsidRPr="00783A39">
              <w:rPr>
                <w:rStyle w:val="Strong"/>
              </w:rPr>
              <w:t>es</w:t>
            </w:r>
          </w:p>
        </w:tc>
        <w:tc>
          <w:tcPr>
            <w:tcW w:w="2924" w:type="dxa"/>
            <w:vAlign w:val="center"/>
          </w:tcPr>
          <w:p w:rsidR="004A3D3D" w:rsidRPr="00783A39" w:rsidRDefault="00783A39" w:rsidP="00783A39">
            <w:pPr>
              <w:jc w:val="center"/>
              <w:rPr>
                <w:rStyle w:val="Strong"/>
              </w:rPr>
            </w:pPr>
            <w:r w:rsidRPr="00783A39">
              <w:rPr>
                <w:rStyle w:val="Strong"/>
              </w:rPr>
              <w:t xml:space="preserve">Witness </w:t>
            </w:r>
            <w:r w:rsidR="004A3D3D" w:rsidRPr="00783A39">
              <w:rPr>
                <w:rStyle w:val="Strong"/>
              </w:rPr>
              <w:t>Work Telephone</w:t>
            </w:r>
            <w:r w:rsidRPr="00783A39">
              <w:rPr>
                <w:rStyle w:val="Strong"/>
              </w:rPr>
              <w:t>s</w:t>
            </w:r>
          </w:p>
        </w:tc>
      </w:tr>
      <w:tr w:rsidR="00783A39" w:rsidRPr="00783A39" w:rsidTr="00106A79">
        <w:trPr>
          <w:trHeight w:val="720"/>
        </w:trPr>
        <w:tc>
          <w:tcPr>
            <w:tcW w:w="3192" w:type="dxa"/>
            <w:vAlign w:val="center"/>
          </w:tcPr>
          <w:p w:rsidR="004A3D3D"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#1 name</w:t>
            </w:r>
          </w:p>
        </w:tc>
        <w:tc>
          <w:tcPr>
            <w:tcW w:w="3460" w:type="dxa"/>
            <w:vAlign w:val="center"/>
          </w:tcPr>
          <w:p w:rsidR="004A3D3D" w:rsidRPr="00783A39" w:rsidRDefault="00855E1E" w:rsidP="00EC7C75">
            <w:pPr>
              <w:rPr>
                <w:rFonts w:ascii="Calibri" w:hAnsi="Calibri" w:cs="Calibri"/>
                <w:color w:val="FFFFFF" w:themeColor="background1"/>
                <w:sz w:val="24"/>
              </w:rPr>
            </w:pPr>
            <w:r w:rsidRPr="00783A39">
              <w:rPr>
                <w:rFonts w:ascii="Calibri" w:hAnsi="Calibri" w:cs="Calibri"/>
                <w:color w:val="FFFFFF" w:themeColor="background1"/>
                <w:sz w:val="24"/>
              </w:rPr>
              <w:t>Witness #1 work address</w:t>
            </w:r>
          </w:p>
        </w:tc>
        <w:tc>
          <w:tcPr>
            <w:tcW w:w="2924" w:type="dxa"/>
            <w:vAlign w:val="center"/>
          </w:tcPr>
          <w:p w:rsidR="004A3D3D"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#1 phone number</w:t>
            </w:r>
          </w:p>
        </w:tc>
      </w:tr>
      <w:tr w:rsidR="00783A39" w:rsidRPr="00783A39" w:rsidTr="00106A79">
        <w:trPr>
          <w:trHeight w:val="720"/>
        </w:trPr>
        <w:tc>
          <w:tcPr>
            <w:tcW w:w="3192" w:type="dxa"/>
            <w:vAlign w:val="center"/>
          </w:tcPr>
          <w:p w:rsidR="00855E1E"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#2 name</w:t>
            </w:r>
          </w:p>
        </w:tc>
        <w:tc>
          <w:tcPr>
            <w:tcW w:w="3460" w:type="dxa"/>
            <w:vAlign w:val="center"/>
          </w:tcPr>
          <w:p w:rsidR="00855E1E"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#2 work address</w:t>
            </w:r>
          </w:p>
        </w:tc>
        <w:tc>
          <w:tcPr>
            <w:tcW w:w="2924" w:type="dxa"/>
            <w:vAlign w:val="center"/>
          </w:tcPr>
          <w:p w:rsidR="00855E1E"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#2 phone number</w:t>
            </w:r>
          </w:p>
        </w:tc>
      </w:tr>
      <w:tr w:rsidR="00783A39" w:rsidRPr="00783A39" w:rsidTr="00106A79">
        <w:trPr>
          <w:trHeight w:val="720"/>
        </w:trPr>
        <w:tc>
          <w:tcPr>
            <w:tcW w:w="3192" w:type="dxa"/>
            <w:vAlign w:val="center"/>
          </w:tcPr>
          <w:p w:rsidR="00855E1E"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#3 name</w:t>
            </w:r>
          </w:p>
        </w:tc>
        <w:tc>
          <w:tcPr>
            <w:tcW w:w="3460" w:type="dxa"/>
            <w:vAlign w:val="center"/>
          </w:tcPr>
          <w:p w:rsidR="00855E1E"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#3 work address</w:t>
            </w:r>
          </w:p>
        </w:tc>
        <w:tc>
          <w:tcPr>
            <w:tcW w:w="2924" w:type="dxa"/>
            <w:vAlign w:val="center"/>
          </w:tcPr>
          <w:p w:rsidR="00855E1E" w:rsidRPr="00783A39" w:rsidRDefault="00855E1E" w:rsidP="00855E1E">
            <w:pPr>
              <w:rPr>
                <w:rFonts w:ascii="Calibri" w:hAnsi="Calibri" w:cs="Calibri"/>
                <w:color w:val="FFFFFF" w:themeColor="background1"/>
                <w:sz w:val="24"/>
              </w:rPr>
            </w:pPr>
            <w:r w:rsidRPr="00783A39">
              <w:rPr>
                <w:rFonts w:ascii="Calibri" w:hAnsi="Calibri" w:cs="Calibri"/>
                <w:color w:val="FFFFFF" w:themeColor="background1"/>
                <w:sz w:val="24"/>
              </w:rPr>
              <w:t>Witness #3 phone number</w:t>
            </w:r>
          </w:p>
        </w:tc>
      </w:tr>
      <w:tr w:rsidR="004A3D3D" w:rsidRPr="00820F8F" w:rsidTr="00855E1E">
        <w:trPr>
          <w:trHeight w:hRule="exact" w:val="720"/>
        </w:trPr>
        <w:tc>
          <w:tcPr>
            <w:tcW w:w="9576" w:type="dxa"/>
            <w:gridSpan w:val="3"/>
          </w:tcPr>
          <w:p w:rsidR="004A3D3D" w:rsidRPr="00783A39" w:rsidRDefault="004A3D3D" w:rsidP="00EC7C75">
            <w:pPr>
              <w:rPr>
                <w:rFonts w:ascii="Calibri" w:hAnsi="Calibri" w:cs="Calibri"/>
                <w:sz w:val="24"/>
              </w:rPr>
            </w:pPr>
            <w:r w:rsidRPr="00783A39">
              <w:rPr>
                <w:rFonts w:ascii="Calibri" w:hAnsi="Calibri" w:cs="Calibri"/>
                <w:sz w:val="24"/>
              </w:rPr>
              <w:t>Additional witnesses may be listed in “Additional Information” or on a separate sheet attached to this form.</w:t>
            </w:r>
          </w:p>
        </w:tc>
      </w:tr>
    </w:tbl>
    <w:p w:rsidR="00855E1E" w:rsidRPr="00855E1E" w:rsidRDefault="00855E1E">
      <w:pPr>
        <w:rPr>
          <w:sz w:val="2"/>
        </w:rPr>
      </w:pPr>
    </w:p>
    <w:tbl>
      <w:tblPr>
        <w:tblW w:w="95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
        <w:gridCol w:w="6734"/>
        <w:gridCol w:w="2834"/>
        <w:gridCol w:w="8"/>
      </w:tblGrid>
      <w:tr w:rsidR="004A3D3D" w:rsidRPr="00783A39" w:rsidTr="00C74BCA">
        <w:trPr>
          <w:gridBefore w:val="1"/>
          <w:wBefore w:w="8" w:type="dxa"/>
          <w:trHeight w:hRule="exact" w:val="936"/>
          <w:tblHeader/>
        </w:trPr>
        <w:tc>
          <w:tcPr>
            <w:tcW w:w="9576" w:type="dxa"/>
            <w:gridSpan w:val="3"/>
          </w:tcPr>
          <w:p w:rsidR="004A3D3D" w:rsidRPr="00783A39" w:rsidRDefault="004A3D3D" w:rsidP="00EC7C75">
            <w:pPr>
              <w:rPr>
                <w:rFonts w:ascii="Calibri" w:hAnsi="Calibri" w:cs="Calibri"/>
                <w:sz w:val="24"/>
              </w:rPr>
            </w:pPr>
            <w:r w:rsidRPr="00783A39">
              <w:rPr>
                <w:rFonts w:ascii="Calibri" w:hAnsi="Calibri" w:cs="Calibri"/>
                <w:sz w:val="24"/>
              </w:rPr>
              <w:t xml:space="preserve">This complaint is being filed on my honest belief that the </w:t>
            </w:r>
            <w:r w:rsidR="00E61072">
              <w:rPr>
                <w:rFonts w:ascii="Calibri" w:hAnsi="Calibri" w:cs="Calibri"/>
                <w:sz w:val="24"/>
              </w:rPr>
              <w:t>[COMPANY NAME]</w:t>
            </w:r>
            <w:r w:rsidRPr="00783A39">
              <w:rPr>
                <w:rFonts w:ascii="Calibri" w:hAnsi="Calibri" w:cs="Calibri"/>
                <w:sz w:val="24"/>
              </w:rPr>
              <w:t xml:space="preserve"> has discriminated against/harassed me. I hereby certify that the information I have provided in this complaint is true, correct, and complete to the best of my knowledge and belief.</w:t>
            </w:r>
          </w:p>
          <w:p w:rsidR="004A3D3D" w:rsidRPr="00783A39" w:rsidRDefault="004A3D3D" w:rsidP="00EC7C75">
            <w:pPr>
              <w:rPr>
                <w:rFonts w:ascii="Calibri" w:hAnsi="Calibri" w:cs="Calibri"/>
                <w:sz w:val="24"/>
              </w:rPr>
            </w:pPr>
          </w:p>
        </w:tc>
      </w:tr>
      <w:tr w:rsidR="00FF0F93" w:rsidRPr="00783A39" w:rsidTr="00C7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720"/>
          <w:tblHeader/>
        </w:trPr>
        <w:tc>
          <w:tcPr>
            <w:tcW w:w="6742" w:type="dxa"/>
            <w:gridSpan w:val="2"/>
            <w:tcBorders>
              <w:bottom w:val="single" w:sz="4" w:space="0" w:color="auto"/>
            </w:tcBorders>
          </w:tcPr>
          <w:p w:rsidR="00FF0F93" w:rsidRPr="00783A39" w:rsidRDefault="00FF0F93" w:rsidP="00EC7C75">
            <w:pPr>
              <w:rPr>
                <w:rFonts w:ascii="Calibri" w:hAnsi="Calibri" w:cs="Calibri"/>
                <w:sz w:val="24"/>
              </w:rPr>
            </w:pPr>
            <w:r w:rsidRPr="00783A39">
              <w:rPr>
                <w:rFonts w:ascii="Calibri" w:hAnsi="Calibri" w:cs="Calibri"/>
                <w:color w:val="FFFFFF" w:themeColor="background1"/>
                <w:sz w:val="24"/>
              </w:rPr>
              <w:t xml:space="preserve">Blank space for </w:t>
            </w:r>
            <w:r w:rsidR="00B01AC2" w:rsidRPr="00783A39">
              <w:rPr>
                <w:rFonts w:ascii="Calibri" w:hAnsi="Calibri" w:cs="Calibri"/>
                <w:color w:val="FFFFFF" w:themeColor="background1"/>
                <w:sz w:val="24"/>
              </w:rPr>
              <w:t>complainant’s signature</w:t>
            </w:r>
          </w:p>
        </w:tc>
        <w:tc>
          <w:tcPr>
            <w:tcW w:w="2834" w:type="dxa"/>
            <w:tcBorders>
              <w:bottom w:val="single" w:sz="4" w:space="0" w:color="auto"/>
            </w:tcBorders>
          </w:tcPr>
          <w:p w:rsidR="00FF0F93" w:rsidRPr="00783A39" w:rsidRDefault="00B01AC2" w:rsidP="00EC7C75">
            <w:pPr>
              <w:rPr>
                <w:rFonts w:ascii="Calibri" w:hAnsi="Calibri" w:cs="Calibri"/>
                <w:sz w:val="24"/>
              </w:rPr>
            </w:pPr>
            <w:r w:rsidRPr="00783A39">
              <w:rPr>
                <w:rFonts w:ascii="Calibri" w:hAnsi="Calibri" w:cs="Calibri"/>
                <w:color w:val="FFFFFF" w:themeColor="background1"/>
                <w:sz w:val="24"/>
              </w:rPr>
              <w:t>Date signed</w:t>
            </w:r>
          </w:p>
        </w:tc>
      </w:tr>
      <w:tr w:rsidR="004A3D3D" w:rsidRPr="00783A39" w:rsidTr="00C7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288"/>
          <w:tblHeader/>
        </w:trPr>
        <w:tc>
          <w:tcPr>
            <w:tcW w:w="6742" w:type="dxa"/>
            <w:gridSpan w:val="2"/>
            <w:tcBorders>
              <w:top w:val="single" w:sz="4" w:space="0" w:color="auto"/>
            </w:tcBorders>
          </w:tcPr>
          <w:p w:rsidR="004A3D3D" w:rsidRPr="00783A39" w:rsidRDefault="004A3D3D" w:rsidP="00EC7C75">
            <w:pPr>
              <w:rPr>
                <w:rFonts w:ascii="Calibri" w:hAnsi="Calibri" w:cs="Calibri"/>
                <w:sz w:val="24"/>
              </w:rPr>
            </w:pPr>
            <w:r w:rsidRPr="00783A39">
              <w:rPr>
                <w:rFonts w:ascii="Calibri" w:hAnsi="Calibri" w:cs="Calibri"/>
                <w:sz w:val="24"/>
              </w:rPr>
              <w:t>Complainant Signature</w:t>
            </w:r>
          </w:p>
        </w:tc>
        <w:tc>
          <w:tcPr>
            <w:tcW w:w="2834" w:type="dxa"/>
            <w:tcBorders>
              <w:top w:val="single" w:sz="4" w:space="0" w:color="auto"/>
            </w:tcBorders>
          </w:tcPr>
          <w:p w:rsidR="004A3D3D" w:rsidRPr="00783A39" w:rsidRDefault="004A3D3D" w:rsidP="00EC7C75">
            <w:pPr>
              <w:rPr>
                <w:rFonts w:ascii="Calibri" w:hAnsi="Calibri" w:cs="Calibri"/>
                <w:sz w:val="24"/>
              </w:rPr>
            </w:pPr>
            <w:r w:rsidRPr="00783A39">
              <w:rPr>
                <w:rFonts w:ascii="Calibri" w:hAnsi="Calibri" w:cs="Calibri"/>
                <w:sz w:val="24"/>
              </w:rPr>
              <w:t>Date</w:t>
            </w:r>
          </w:p>
        </w:tc>
      </w:tr>
      <w:tr w:rsidR="00FF0F93" w:rsidRPr="00783A39" w:rsidTr="00C7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720"/>
          <w:tblHeader/>
        </w:trPr>
        <w:tc>
          <w:tcPr>
            <w:tcW w:w="6742" w:type="dxa"/>
            <w:gridSpan w:val="2"/>
            <w:tcBorders>
              <w:bottom w:val="single" w:sz="4" w:space="0" w:color="auto"/>
            </w:tcBorders>
          </w:tcPr>
          <w:p w:rsidR="00FF0F93" w:rsidRPr="00783A39" w:rsidRDefault="00B01AC2" w:rsidP="00962DC7">
            <w:pPr>
              <w:rPr>
                <w:rFonts w:ascii="Calibri" w:hAnsi="Calibri" w:cs="Calibri"/>
                <w:sz w:val="24"/>
              </w:rPr>
            </w:pPr>
            <w:r w:rsidRPr="00783A39">
              <w:rPr>
                <w:rFonts w:ascii="Calibri" w:hAnsi="Calibri" w:cs="Calibri"/>
                <w:color w:val="FFFFFF" w:themeColor="background1"/>
                <w:sz w:val="20"/>
              </w:rPr>
              <w:t>Blank space for Affirmative Action signature</w:t>
            </w:r>
          </w:p>
        </w:tc>
        <w:tc>
          <w:tcPr>
            <w:tcW w:w="2834" w:type="dxa"/>
            <w:tcBorders>
              <w:bottom w:val="single" w:sz="4" w:space="0" w:color="auto"/>
            </w:tcBorders>
          </w:tcPr>
          <w:p w:rsidR="00FF0F93" w:rsidRPr="00783A39" w:rsidRDefault="00B01AC2" w:rsidP="00EC7C75">
            <w:pPr>
              <w:rPr>
                <w:rFonts w:ascii="Calibri" w:hAnsi="Calibri" w:cs="Calibri"/>
                <w:sz w:val="24"/>
              </w:rPr>
            </w:pPr>
            <w:r w:rsidRPr="00783A39">
              <w:rPr>
                <w:rFonts w:ascii="Calibri" w:hAnsi="Calibri" w:cs="Calibri"/>
                <w:color w:val="FFFFFF" w:themeColor="background1"/>
                <w:sz w:val="24"/>
              </w:rPr>
              <w:t>Date signed</w:t>
            </w:r>
          </w:p>
        </w:tc>
      </w:tr>
      <w:tr w:rsidR="004A3D3D" w:rsidRPr="00CB2CE9" w:rsidTr="00C7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288"/>
          <w:tblHeader/>
        </w:trPr>
        <w:tc>
          <w:tcPr>
            <w:tcW w:w="6742" w:type="dxa"/>
            <w:gridSpan w:val="2"/>
            <w:tcBorders>
              <w:top w:val="single" w:sz="4" w:space="0" w:color="auto"/>
            </w:tcBorders>
          </w:tcPr>
          <w:p w:rsidR="004A3D3D" w:rsidRPr="00783A39" w:rsidRDefault="004A3D3D" w:rsidP="00EC7C75">
            <w:pPr>
              <w:rPr>
                <w:rFonts w:ascii="Calibri" w:hAnsi="Calibri" w:cs="Calibri"/>
                <w:sz w:val="24"/>
              </w:rPr>
            </w:pPr>
            <w:r w:rsidRPr="00783A39">
              <w:rPr>
                <w:rFonts w:ascii="Calibri" w:hAnsi="Calibri" w:cs="Calibri"/>
                <w:sz w:val="24"/>
              </w:rPr>
              <w:t xml:space="preserve">Affirmative Action </w:t>
            </w:r>
            <w:r w:rsidR="00370B7E">
              <w:rPr>
                <w:rFonts w:ascii="Calibri" w:hAnsi="Calibri" w:cs="Calibri"/>
                <w:sz w:val="24"/>
              </w:rPr>
              <w:t>Designee</w:t>
            </w:r>
            <w:r w:rsidRPr="00783A39">
              <w:rPr>
                <w:rFonts w:ascii="Calibri" w:hAnsi="Calibri" w:cs="Calibri"/>
                <w:sz w:val="24"/>
              </w:rPr>
              <w:t xml:space="preserve"> Signature</w:t>
            </w:r>
          </w:p>
        </w:tc>
        <w:tc>
          <w:tcPr>
            <w:tcW w:w="2834" w:type="dxa"/>
            <w:tcBorders>
              <w:top w:val="single" w:sz="4" w:space="0" w:color="auto"/>
            </w:tcBorders>
          </w:tcPr>
          <w:p w:rsidR="004A3D3D" w:rsidRPr="00CB2CE9" w:rsidRDefault="004A3D3D" w:rsidP="00EC7C75">
            <w:pPr>
              <w:rPr>
                <w:rFonts w:ascii="Calibri" w:hAnsi="Calibri" w:cs="Calibri"/>
                <w:sz w:val="24"/>
              </w:rPr>
            </w:pPr>
            <w:r w:rsidRPr="00783A39">
              <w:rPr>
                <w:rFonts w:ascii="Calibri" w:hAnsi="Calibri" w:cs="Calibri"/>
                <w:sz w:val="24"/>
              </w:rPr>
              <w:t>Date</w:t>
            </w:r>
          </w:p>
        </w:tc>
      </w:tr>
    </w:tbl>
    <w:p w:rsidR="004A3D3D" w:rsidRPr="00CB2CE9" w:rsidRDefault="004A3D3D" w:rsidP="004A3D3D">
      <w:pPr>
        <w:rPr>
          <w:rFonts w:ascii="Calibri" w:hAnsi="Calibri" w:cs="Calibri"/>
          <w:sz w:val="24"/>
        </w:rPr>
      </w:pPr>
    </w:p>
    <w:p w:rsidR="004A3D3D" w:rsidRPr="00F62FEB" w:rsidRDefault="004A3D3D" w:rsidP="00B42676">
      <w:pPr>
        <w:pStyle w:val="Heading2"/>
      </w:pPr>
      <w:r>
        <w:rPr>
          <w:sz w:val="24"/>
        </w:rPr>
        <w:br w:type="page"/>
      </w:r>
      <w:bookmarkStart w:id="190" w:name="_Toc382560512"/>
      <w:bookmarkStart w:id="191" w:name="_Toc386459385"/>
      <w:bookmarkStart w:id="192" w:name="_Toc450905755"/>
      <w:bookmarkStart w:id="193" w:name="_Toc204065064"/>
      <w:r w:rsidRPr="00F62FEB">
        <w:t>Employee</w:t>
      </w:r>
      <w:r>
        <w:t>/Applicant</w:t>
      </w:r>
      <w:r w:rsidRPr="00F62FEB">
        <w:t xml:space="preserve"> Request for </w:t>
      </w:r>
      <w:r>
        <w:t xml:space="preserve">ADA </w:t>
      </w:r>
      <w:r w:rsidRPr="00F62FEB">
        <w:t>Reasonable Accommodation Form</w:t>
      </w:r>
      <w:bookmarkEnd w:id="190"/>
      <w:bookmarkEnd w:id="191"/>
      <w:bookmarkEnd w:id="192"/>
    </w:p>
    <w:bookmarkEnd w:id="193"/>
    <w:p w:rsidR="004A3D3D" w:rsidRPr="00F62FEB" w:rsidRDefault="004A3D3D" w:rsidP="004A3D3D">
      <w:pPr>
        <w:jc w:val="both"/>
        <w:rPr>
          <w:rFonts w:ascii="Calibri" w:eastAsia="MS Mincho" w:hAnsi="Calibri" w:cs="Calibri"/>
          <w:sz w:val="24"/>
          <w:szCs w:val="24"/>
        </w:rPr>
      </w:pPr>
    </w:p>
    <w:p w:rsidR="004A3D3D" w:rsidRPr="00F62FEB" w:rsidRDefault="004A3D3D" w:rsidP="004A3D3D">
      <w:pPr>
        <w:jc w:val="center"/>
        <w:rPr>
          <w:rFonts w:ascii="Calibri" w:eastAsia="Calibri" w:hAnsi="Calibri"/>
          <w:b/>
          <w:sz w:val="24"/>
          <w:szCs w:val="24"/>
        </w:rPr>
      </w:pPr>
    </w:p>
    <w:p w:rsidR="004A3D3D" w:rsidRPr="00F62FEB" w:rsidRDefault="00DD5F74" w:rsidP="004A3D3D">
      <w:pPr>
        <w:jc w:val="center"/>
        <w:rPr>
          <w:rFonts w:ascii="Calibri" w:eastAsia="Calibri" w:hAnsi="Calibri"/>
          <w:b/>
          <w:sz w:val="24"/>
          <w:szCs w:val="24"/>
        </w:rPr>
      </w:pPr>
      <w:r>
        <w:rPr>
          <w:rFonts w:ascii="Calibri" w:eastAsia="Calibri" w:hAnsi="Calibri"/>
          <w:b/>
          <w:color w:val="FF0000"/>
          <w:sz w:val="24"/>
          <w:szCs w:val="24"/>
        </w:rPr>
        <w:t>(Company name)</w:t>
      </w:r>
    </w:p>
    <w:p w:rsidR="004A3D3D" w:rsidRPr="00F62FEB" w:rsidRDefault="004A3D3D" w:rsidP="004A3D3D">
      <w:pPr>
        <w:spacing w:after="720"/>
        <w:jc w:val="center"/>
        <w:rPr>
          <w:rFonts w:ascii="Calibri" w:eastAsia="Calibri" w:hAnsi="Calibri"/>
          <w:b/>
          <w:sz w:val="24"/>
          <w:szCs w:val="24"/>
        </w:rPr>
      </w:pPr>
      <w:r w:rsidRPr="00F62FEB">
        <w:rPr>
          <w:rFonts w:ascii="Calibri" w:eastAsia="Calibri" w:hAnsi="Calibri"/>
          <w:b/>
          <w:sz w:val="24"/>
          <w:szCs w:val="24"/>
        </w:rPr>
        <w:t>Employee/Applicant Request for ADA Reasonable Accommodation Form</w:t>
      </w:r>
    </w:p>
    <w:p w:rsidR="004A3D3D" w:rsidRDefault="00E61072" w:rsidP="004A3D3D">
      <w:pPr>
        <w:tabs>
          <w:tab w:val="right" w:pos="4500"/>
          <w:tab w:val="left" w:pos="4680"/>
          <w:tab w:val="right" w:pos="9360"/>
        </w:tabs>
        <w:rPr>
          <w:rFonts w:ascii="Calibri" w:eastAsia="Calibri" w:hAnsi="Calibri"/>
          <w:sz w:val="24"/>
          <w:szCs w:val="24"/>
        </w:rPr>
      </w:pPr>
      <w:r>
        <w:rPr>
          <w:rFonts w:ascii="Calibri" w:eastAsia="Calibri" w:hAnsi="Calibri"/>
          <w:sz w:val="24"/>
          <w:szCs w:val="24"/>
        </w:rPr>
        <w:t>[COMPANY NAME]</w:t>
      </w:r>
      <w:r w:rsidR="004A3D3D" w:rsidRPr="00F62FEB">
        <w:rPr>
          <w:rFonts w:ascii="Calibri" w:eastAsia="Calibri" w:hAnsi="Calibri"/>
          <w:sz w:val="24"/>
          <w:szCs w:val="24"/>
        </w:rPr>
        <w:t xml:space="preserve"> is committed to complying with the Americans with Disabilities Act (“ADA”) and the</w:t>
      </w:r>
      <w:r>
        <w:rPr>
          <w:rFonts w:ascii="Calibri" w:eastAsia="Calibri" w:hAnsi="Calibri"/>
          <w:sz w:val="24"/>
          <w:szCs w:val="24"/>
        </w:rPr>
        <w:t>[STATE Human Rights Act (“_</w:t>
      </w:r>
      <w:r w:rsidR="004A3D3D" w:rsidRPr="00F62FEB">
        <w:rPr>
          <w:rFonts w:ascii="Calibri" w:eastAsia="Calibri" w:hAnsi="Calibri"/>
          <w:sz w:val="24"/>
          <w:szCs w:val="24"/>
        </w:rPr>
        <w:t>HRA”)</w:t>
      </w:r>
      <w:r w:rsidR="004A3D3D">
        <w:rPr>
          <w:rFonts w:ascii="Calibri" w:eastAsia="Calibri" w:hAnsi="Calibri"/>
          <w:sz w:val="24"/>
          <w:szCs w:val="24"/>
        </w:rPr>
        <w:t xml:space="preserve">. </w:t>
      </w:r>
      <w:r w:rsidR="004A3D3D" w:rsidRPr="00F62FEB">
        <w:rPr>
          <w:rFonts w:ascii="Calibri" w:eastAsia="Calibri" w:hAnsi="Calibri"/>
          <w:sz w:val="24"/>
          <w:szCs w:val="24"/>
        </w:rPr>
        <w:t>To be eligible for an ADA accommodation, you must be 1) qualified to perform the essential functions of your position and 2) have a disability that limits a major life activity or function</w:t>
      </w:r>
      <w:r w:rsidR="004A3D3D">
        <w:rPr>
          <w:rFonts w:ascii="Calibri" w:eastAsia="Calibri" w:hAnsi="Calibri"/>
          <w:sz w:val="24"/>
          <w:szCs w:val="24"/>
        </w:rPr>
        <w:t xml:space="preserve">. </w:t>
      </w:r>
      <w:r w:rsidR="004A3D3D" w:rsidRPr="00F62FEB">
        <w:rPr>
          <w:rFonts w:ascii="Calibri" w:eastAsia="Calibri" w:hAnsi="Calibri"/>
          <w:sz w:val="24"/>
          <w:szCs w:val="24"/>
        </w:rPr>
        <w:t>The ADA Coordinator/Designee will review each request on an individualized case-by-case basis to determine whether or not an accommodation can be made</w:t>
      </w:r>
      <w:r w:rsidR="004A3D3D">
        <w:rPr>
          <w:rFonts w:ascii="Calibri" w:eastAsia="Calibri" w:hAnsi="Calibri"/>
          <w:sz w:val="24"/>
          <w:szCs w:val="24"/>
        </w:rPr>
        <w:t xml:space="preserve">.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0"/>
        <w:gridCol w:w="4860"/>
      </w:tblGrid>
      <w:tr w:rsidR="005716E2" w:rsidRPr="005919F5" w:rsidTr="005716E2">
        <w:trPr>
          <w:trHeight w:val="864"/>
          <w:tblHeader/>
        </w:trPr>
        <w:tc>
          <w:tcPr>
            <w:tcW w:w="4770" w:type="dxa"/>
            <w:tcBorders>
              <w:bottom w:val="single" w:sz="4" w:space="0" w:color="auto"/>
            </w:tcBorders>
          </w:tcPr>
          <w:p w:rsidR="005716E2" w:rsidRPr="005919F5" w:rsidRDefault="005716E2" w:rsidP="005716E2">
            <w:pPr>
              <w:rPr>
                <w:rFonts w:eastAsia="Calibri" w:cs="Calibri"/>
                <w:color w:val="FFFFFF" w:themeColor="background1"/>
              </w:rPr>
            </w:pPr>
            <w:r w:rsidRPr="005919F5">
              <w:rPr>
                <w:rFonts w:eastAsia="Calibri" w:cs="Calibri"/>
                <w:color w:val="FFFFFF" w:themeColor="background1"/>
              </w:rPr>
              <w:t xml:space="preserve">Blank space for </w:t>
            </w:r>
            <w:r w:rsidR="005919F5" w:rsidRPr="005919F5">
              <w:rPr>
                <w:rFonts w:eastAsia="Calibri" w:cs="Calibri"/>
                <w:color w:val="FFFFFF" w:themeColor="background1"/>
              </w:rPr>
              <w:t xml:space="preserve">employee’s </w:t>
            </w:r>
            <w:r w:rsidRPr="005919F5">
              <w:rPr>
                <w:rFonts w:eastAsia="Calibri" w:cs="Calibri"/>
                <w:color w:val="FFFFFF" w:themeColor="background1"/>
              </w:rPr>
              <w:t>name</w:t>
            </w:r>
          </w:p>
        </w:tc>
        <w:tc>
          <w:tcPr>
            <w:tcW w:w="4860" w:type="dxa"/>
            <w:tcBorders>
              <w:bottom w:val="single" w:sz="4" w:space="0" w:color="auto"/>
            </w:tcBorders>
          </w:tcPr>
          <w:p w:rsidR="005716E2" w:rsidRPr="005919F5" w:rsidRDefault="005716E2" w:rsidP="005716E2">
            <w:pPr>
              <w:rPr>
                <w:rFonts w:eastAsia="Calibri" w:cs="Calibri"/>
                <w:color w:val="FFFFFF" w:themeColor="background1"/>
              </w:rPr>
            </w:pPr>
            <w:r w:rsidRPr="005919F5">
              <w:rPr>
                <w:rFonts w:eastAsia="Calibri" w:cs="Calibri"/>
                <w:color w:val="FFFFFF" w:themeColor="background1"/>
              </w:rPr>
              <w:t>Blank space for job title</w:t>
            </w:r>
          </w:p>
        </w:tc>
      </w:tr>
      <w:tr w:rsidR="005716E2" w:rsidRPr="00712F51" w:rsidTr="005716E2">
        <w:trPr>
          <w:trHeight w:val="288"/>
          <w:tblHeader/>
        </w:trPr>
        <w:tc>
          <w:tcPr>
            <w:tcW w:w="4770" w:type="dxa"/>
            <w:tcBorders>
              <w:top w:val="single" w:sz="4" w:space="0" w:color="auto"/>
            </w:tcBorders>
          </w:tcPr>
          <w:p w:rsidR="005716E2" w:rsidRPr="00712F51" w:rsidRDefault="005716E2" w:rsidP="005716E2">
            <w:pPr>
              <w:rPr>
                <w:rFonts w:eastAsia="Calibri" w:cs="Calibri"/>
              </w:rPr>
            </w:pPr>
            <w:r>
              <w:rPr>
                <w:rFonts w:eastAsia="Calibri" w:cs="Calibri"/>
              </w:rPr>
              <w:t>Employee Name</w:t>
            </w:r>
          </w:p>
        </w:tc>
        <w:tc>
          <w:tcPr>
            <w:tcW w:w="4860" w:type="dxa"/>
            <w:tcBorders>
              <w:top w:val="single" w:sz="4" w:space="0" w:color="auto"/>
            </w:tcBorders>
          </w:tcPr>
          <w:p w:rsidR="005716E2" w:rsidRPr="00712F51" w:rsidRDefault="005716E2" w:rsidP="005716E2">
            <w:pPr>
              <w:rPr>
                <w:rFonts w:eastAsia="Calibri" w:cs="Calibri"/>
              </w:rPr>
            </w:pPr>
            <w:r>
              <w:rPr>
                <w:rFonts w:eastAsia="Calibri" w:cs="Calibri"/>
              </w:rPr>
              <w:t>Job Title</w:t>
            </w:r>
          </w:p>
        </w:tc>
      </w:tr>
    </w:tbl>
    <w:p w:rsidR="005716E2" w:rsidRPr="005919F5" w:rsidRDefault="005716E2">
      <w:pPr>
        <w:rPr>
          <w:sz w:val="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30"/>
      </w:tblGrid>
      <w:tr w:rsidR="005716E2" w:rsidRPr="00712F51" w:rsidTr="005716E2">
        <w:trPr>
          <w:trHeight w:val="864"/>
          <w:tblHeader/>
        </w:trPr>
        <w:tc>
          <w:tcPr>
            <w:tcW w:w="9630" w:type="dxa"/>
            <w:tcBorders>
              <w:bottom w:val="single" w:sz="4" w:space="0" w:color="auto"/>
            </w:tcBorders>
          </w:tcPr>
          <w:p w:rsidR="005716E2" w:rsidRPr="00712F51" w:rsidRDefault="005716E2" w:rsidP="005919F5">
            <w:pPr>
              <w:rPr>
                <w:rFonts w:eastAsia="Calibri" w:cs="Calibri"/>
                <w:color w:val="FFFFFF" w:themeColor="background1"/>
              </w:rPr>
            </w:pPr>
            <w:r w:rsidRPr="005919F5">
              <w:rPr>
                <w:rFonts w:eastAsia="Calibri" w:cs="Calibri"/>
                <w:color w:val="FFFFFF" w:themeColor="background1"/>
              </w:rPr>
              <w:t xml:space="preserve">Blank space for </w:t>
            </w:r>
            <w:r w:rsidR="005919F5" w:rsidRPr="005919F5">
              <w:rPr>
                <w:rFonts w:eastAsia="Calibri" w:cs="Calibri"/>
                <w:color w:val="FFFFFF" w:themeColor="background1"/>
              </w:rPr>
              <w:t>name of complainant’s work location</w:t>
            </w:r>
          </w:p>
        </w:tc>
      </w:tr>
      <w:tr w:rsidR="005716E2" w:rsidRPr="00712F51" w:rsidTr="005716E2">
        <w:trPr>
          <w:trHeight w:val="288"/>
          <w:tblHeader/>
        </w:trPr>
        <w:tc>
          <w:tcPr>
            <w:tcW w:w="9630" w:type="dxa"/>
            <w:tcBorders>
              <w:top w:val="single" w:sz="4" w:space="0" w:color="auto"/>
            </w:tcBorders>
          </w:tcPr>
          <w:p w:rsidR="005716E2" w:rsidRPr="00712F51" w:rsidRDefault="005716E2" w:rsidP="005716E2">
            <w:pPr>
              <w:rPr>
                <w:rFonts w:eastAsia="Calibri" w:cs="Calibri"/>
              </w:rPr>
            </w:pPr>
            <w:r>
              <w:rPr>
                <w:rFonts w:eastAsia="Calibri" w:cs="Calibri"/>
              </w:rPr>
              <w:t>Work  Location</w:t>
            </w:r>
          </w:p>
        </w:tc>
      </w:tr>
    </w:tbl>
    <w:p w:rsidR="004A3D3D" w:rsidRPr="00F62FEB" w:rsidRDefault="004A3D3D" w:rsidP="005919F5">
      <w:pPr>
        <w:tabs>
          <w:tab w:val="left" w:pos="1620"/>
          <w:tab w:val="right" w:pos="4320"/>
          <w:tab w:val="left" w:pos="4680"/>
          <w:tab w:val="right" w:pos="9360"/>
        </w:tabs>
        <w:spacing w:before="240" w:after="360"/>
        <w:jc w:val="both"/>
        <w:rPr>
          <w:rFonts w:ascii="Calibri" w:eastAsia="Calibri" w:hAnsi="Calibri"/>
          <w:b/>
          <w:sz w:val="24"/>
          <w:szCs w:val="24"/>
        </w:rPr>
      </w:pPr>
      <w:r w:rsidRPr="00F62FEB">
        <w:rPr>
          <w:rFonts w:ascii="Calibri" w:eastAsia="Calibri" w:hAnsi="Calibri"/>
          <w:sz w:val="24"/>
          <w:szCs w:val="24"/>
        </w:rPr>
        <w:t>Data Privacy Sta</w:t>
      </w:r>
      <w:r>
        <w:rPr>
          <w:rFonts w:ascii="Calibri" w:eastAsia="Calibri" w:hAnsi="Calibri"/>
          <w:sz w:val="24"/>
          <w:szCs w:val="24"/>
        </w:rPr>
        <w:t xml:space="preserve">tement:  </w:t>
      </w:r>
      <w:r w:rsidRPr="00F62FEB">
        <w:rPr>
          <w:rFonts w:ascii="Calibri" w:eastAsia="Calibri" w:hAnsi="Calibri"/>
          <w:sz w:val="24"/>
          <w:szCs w:val="24"/>
        </w:rPr>
        <w:t xml:space="preserve">This information may be used by your </w:t>
      </w:r>
      <w:r w:rsidR="00DD5F74">
        <w:rPr>
          <w:rFonts w:ascii="Calibri" w:eastAsia="Calibri" w:hAnsi="Calibri"/>
          <w:sz w:val="24"/>
          <w:szCs w:val="24"/>
        </w:rPr>
        <w:t>Company</w:t>
      </w:r>
      <w:r>
        <w:rPr>
          <w:rFonts w:ascii="Calibri" w:eastAsia="Calibri" w:hAnsi="Calibri"/>
          <w:sz w:val="24"/>
          <w:szCs w:val="24"/>
        </w:rPr>
        <w:t xml:space="preserve"> human resources representative, ADA Coordinator or </w:t>
      </w:r>
      <w:r w:rsidRPr="00F62FEB">
        <w:rPr>
          <w:rFonts w:ascii="Calibri" w:eastAsia="Calibri" w:hAnsi="Calibri"/>
          <w:sz w:val="24"/>
          <w:szCs w:val="24"/>
        </w:rPr>
        <w:t xml:space="preserve">designee, your </w:t>
      </w:r>
      <w:r w:rsidR="00DD5F74">
        <w:rPr>
          <w:rFonts w:ascii="Calibri" w:eastAsia="Calibri" w:hAnsi="Calibri"/>
          <w:sz w:val="24"/>
          <w:szCs w:val="24"/>
        </w:rPr>
        <w:t>Company</w:t>
      </w:r>
      <w:r w:rsidRPr="00F62FEB">
        <w:rPr>
          <w:rFonts w:ascii="Calibri" w:eastAsia="Calibri" w:hAnsi="Calibri"/>
          <w:sz w:val="24"/>
          <w:szCs w:val="24"/>
        </w:rPr>
        <w:t xml:space="preserve"> legal counsel</w:t>
      </w:r>
      <w:r>
        <w:rPr>
          <w:rFonts w:ascii="Calibri" w:eastAsia="Calibri" w:hAnsi="Calibri"/>
          <w:sz w:val="24"/>
          <w:szCs w:val="24"/>
        </w:rPr>
        <w:t>, or any other individual</w:t>
      </w:r>
      <w:r w:rsidRPr="00F62FEB">
        <w:rPr>
          <w:rFonts w:ascii="Calibri" w:eastAsia="Calibri" w:hAnsi="Calibri"/>
          <w:sz w:val="24"/>
          <w:szCs w:val="24"/>
        </w:rPr>
        <w:t xml:space="preserve"> who is authorized by your </w:t>
      </w:r>
      <w:r w:rsidR="00DD5F74">
        <w:rPr>
          <w:rFonts w:ascii="Calibri" w:eastAsia="Calibri" w:hAnsi="Calibri"/>
          <w:sz w:val="24"/>
          <w:szCs w:val="24"/>
        </w:rPr>
        <w:t>Company</w:t>
      </w:r>
      <w:r w:rsidRPr="00F62FEB">
        <w:rPr>
          <w:rFonts w:ascii="Calibri" w:eastAsia="Calibri" w:hAnsi="Calibri"/>
          <w:sz w:val="24"/>
          <w:szCs w:val="24"/>
        </w:rPr>
        <w:t xml:space="preserve"> to receive medical information for purposes of providing reasonable ac</w:t>
      </w:r>
      <w:r w:rsidR="00E61072">
        <w:rPr>
          <w:rFonts w:ascii="Calibri" w:eastAsia="Calibri" w:hAnsi="Calibri"/>
          <w:sz w:val="24"/>
          <w:szCs w:val="24"/>
        </w:rPr>
        <w:t>commodations under the ADA and _</w:t>
      </w:r>
      <w:r w:rsidRPr="00F62FEB">
        <w:rPr>
          <w:rFonts w:ascii="Calibri" w:eastAsia="Calibri" w:hAnsi="Calibri"/>
          <w:sz w:val="24"/>
          <w:szCs w:val="24"/>
        </w:rPr>
        <w:t>HRA. This information is necessary to determine whether you have a disab</w:t>
      </w:r>
      <w:r w:rsidR="00E61072">
        <w:rPr>
          <w:rFonts w:ascii="Calibri" w:eastAsia="Calibri" w:hAnsi="Calibri"/>
          <w:sz w:val="24"/>
          <w:szCs w:val="24"/>
        </w:rPr>
        <w:t>ility as defined by the ADA or _</w:t>
      </w:r>
      <w:r w:rsidRPr="00F62FEB">
        <w:rPr>
          <w:rFonts w:ascii="Calibri" w:eastAsia="Calibri" w:hAnsi="Calibri"/>
          <w:sz w:val="24"/>
          <w:szCs w:val="24"/>
        </w:rPr>
        <w:t>HRA, and to determine whether any reasonable accommodation can be made</w:t>
      </w:r>
      <w:r>
        <w:rPr>
          <w:rFonts w:ascii="Calibri" w:eastAsia="Calibri" w:hAnsi="Calibri"/>
          <w:sz w:val="24"/>
          <w:szCs w:val="24"/>
        </w:rPr>
        <w:t xml:space="preserve">. </w:t>
      </w:r>
      <w:r w:rsidRPr="00F62FEB">
        <w:rPr>
          <w:rFonts w:ascii="Calibri" w:eastAsia="Calibri" w:hAnsi="Calibri"/>
          <w:sz w:val="24"/>
          <w:szCs w:val="24"/>
        </w:rPr>
        <w:t xml:space="preserve">The provision of this information is strictly voluntary; however, if you refuse to provide it, your </w:t>
      </w:r>
      <w:r w:rsidR="00DD5F74">
        <w:rPr>
          <w:rFonts w:ascii="Calibri" w:eastAsia="Calibri" w:hAnsi="Calibri"/>
          <w:sz w:val="24"/>
          <w:szCs w:val="24"/>
        </w:rPr>
        <w:t>Company</w:t>
      </w:r>
      <w:r w:rsidRPr="00F62FEB">
        <w:rPr>
          <w:rFonts w:ascii="Calibri" w:eastAsia="Calibri" w:hAnsi="Calibri"/>
          <w:sz w:val="24"/>
          <w:szCs w:val="24"/>
        </w:rPr>
        <w:t xml:space="preserve"> may refuse to provide </w:t>
      </w:r>
      <w:r>
        <w:rPr>
          <w:rFonts w:ascii="Calibri" w:eastAsia="Calibri" w:hAnsi="Calibri"/>
          <w:sz w:val="24"/>
          <w:szCs w:val="24"/>
        </w:rPr>
        <w:t xml:space="preserve">a </w:t>
      </w:r>
      <w:r w:rsidRPr="00F62FEB">
        <w:rPr>
          <w:rFonts w:ascii="Calibri" w:eastAsia="Calibri" w:hAnsi="Calibri"/>
          <w:sz w:val="24"/>
          <w:szCs w:val="24"/>
        </w:rPr>
        <w:t xml:space="preserve">reasonable accommodation. </w:t>
      </w:r>
    </w:p>
    <w:p w:rsidR="004A3D3D" w:rsidRDefault="004A3D3D" w:rsidP="004A3D3D">
      <w:pPr>
        <w:shd w:val="clear" w:color="auto" w:fill="FFFFFF"/>
        <w:ind w:right="244"/>
        <w:rPr>
          <w:rFonts w:ascii="Calibri" w:eastAsia="Calibri" w:hAnsi="Calibri"/>
          <w:b/>
          <w:sz w:val="24"/>
          <w:szCs w:val="24"/>
        </w:rPr>
      </w:pPr>
      <w:r w:rsidRPr="00F62FEB">
        <w:rPr>
          <w:rFonts w:ascii="Calibri" w:eastAsia="Calibri" w:hAnsi="Calibri"/>
          <w:b/>
          <w:sz w:val="24"/>
          <w:szCs w:val="24"/>
        </w:rPr>
        <w:t xml:space="preserve">Questions to clarify accommodation requested. </w:t>
      </w:r>
    </w:p>
    <w:p w:rsidR="004A3D3D" w:rsidRPr="00F62FEB" w:rsidRDefault="004A3D3D" w:rsidP="00B677F6">
      <w:pPr>
        <w:numPr>
          <w:ilvl w:val="0"/>
          <w:numId w:val="30"/>
        </w:numPr>
        <w:shd w:val="clear" w:color="auto" w:fill="FFFFFF"/>
        <w:spacing w:after="0" w:line="240" w:lineRule="auto"/>
        <w:ind w:right="244"/>
        <w:rPr>
          <w:rFonts w:ascii="Calibri" w:eastAsia="Calibri" w:hAnsi="Calibri"/>
          <w:sz w:val="24"/>
          <w:szCs w:val="24"/>
          <w:u w:val="single"/>
        </w:rPr>
      </w:pPr>
      <w:r w:rsidRPr="00F62FEB">
        <w:rPr>
          <w:rFonts w:ascii="Calibri" w:eastAsia="Calibri" w:hAnsi="Calibri"/>
          <w:sz w:val="24"/>
          <w:szCs w:val="24"/>
        </w:rPr>
        <w:t>What specific accommodation are you requesting</w:t>
      </w:r>
      <w:r>
        <w:rPr>
          <w:rFonts w:ascii="Calibri" w:eastAsia="Calibri" w:hAnsi="Calibri"/>
          <w:sz w:val="24"/>
          <w:szCs w:val="24"/>
        </w:rPr>
        <w:t xml:space="preserve">? </w:t>
      </w:r>
    </w:p>
    <w:p w:rsidR="004A3D3D" w:rsidRPr="00266584" w:rsidRDefault="004A3D3D" w:rsidP="00B677F6">
      <w:pPr>
        <w:numPr>
          <w:ilvl w:val="0"/>
          <w:numId w:val="30"/>
        </w:numPr>
        <w:shd w:val="clear" w:color="auto" w:fill="FFFFFF"/>
        <w:spacing w:after="0" w:line="240" w:lineRule="auto"/>
        <w:ind w:right="244"/>
        <w:rPr>
          <w:rFonts w:ascii="Calibri" w:eastAsia="Calibri" w:hAnsi="Calibri"/>
          <w:sz w:val="24"/>
          <w:szCs w:val="24"/>
          <w:u w:val="single"/>
        </w:rPr>
      </w:pPr>
      <w:r w:rsidRPr="00F62FEB">
        <w:rPr>
          <w:rFonts w:ascii="Calibri" w:eastAsia="Calibri" w:hAnsi="Calibri"/>
          <w:sz w:val="24"/>
          <w:szCs w:val="24"/>
        </w:rPr>
        <w:t>If you are not sure what accommodation is needed, do you have any suggestions about what options we can explore</w:t>
      </w:r>
      <w:r>
        <w:rPr>
          <w:rFonts w:ascii="Calibri" w:eastAsia="Calibri" w:hAnsi="Calibri"/>
          <w:sz w:val="24"/>
          <w:szCs w:val="24"/>
        </w:rPr>
        <w:t xml:space="preserve">. </w:t>
      </w:r>
    </w:p>
    <w:p w:rsidR="004A3D3D" w:rsidRPr="00F62FEB" w:rsidRDefault="004A3D3D" w:rsidP="005919F5">
      <w:pPr>
        <w:numPr>
          <w:ilvl w:val="1"/>
          <w:numId w:val="30"/>
        </w:numPr>
        <w:shd w:val="clear" w:color="auto" w:fill="FFFFFF"/>
        <w:spacing w:after="240"/>
        <w:ind w:right="245"/>
        <w:rPr>
          <w:rFonts w:ascii="Calibri" w:eastAsia="Calibri" w:hAnsi="Calibri"/>
          <w:sz w:val="24"/>
          <w:szCs w:val="24"/>
          <w:u w:val="single"/>
        </w:rPr>
      </w:pPr>
      <w:r w:rsidRPr="00F62FEB">
        <w:rPr>
          <w:rFonts w:ascii="Calibri" w:eastAsia="Calibri" w:hAnsi="Calibri"/>
          <w:sz w:val="24"/>
          <w:szCs w:val="24"/>
        </w:rPr>
        <w:t xml:space="preserve">If yes, please explain. </w:t>
      </w:r>
    </w:p>
    <w:p w:rsidR="004A3D3D" w:rsidRDefault="004A3D3D" w:rsidP="004A3D3D">
      <w:pPr>
        <w:shd w:val="clear" w:color="auto" w:fill="FFFFFF"/>
        <w:ind w:right="244"/>
        <w:rPr>
          <w:rFonts w:ascii="Calibri" w:eastAsia="Calibri" w:hAnsi="Calibri"/>
          <w:b/>
          <w:i/>
          <w:sz w:val="24"/>
          <w:szCs w:val="24"/>
        </w:rPr>
      </w:pPr>
      <w:r w:rsidRPr="00F62FEB">
        <w:rPr>
          <w:rFonts w:ascii="Calibri" w:eastAsia="Calibri" w:hAnsi="Calibri"/>
          <w:b/>
          <w:sz w:val="24"/>
          <w:szCs w:val="24"/>
        </w:rPr>
        <w:t>Questions to document the reason for the accommodation request</w:t>
      </w:r>
      <w:r w:rsidRPr="00266584">
        <w:rPr>
          <w:rFonts w:ascii="Calibri" w:eastAsia="Calibri" w:hAnsi="Calibri"/>
          <w:i/>
          <w:sz w:val="24"/>
          <w:szCs w:val="24"/>
        </w:rPr>
        <w:t>(</w:t>
      </w:r>
      <w:r>
        <w:rPr>
          <w:rFonts w:ascii="Calibri" w:eastAsia="Calibri" w:hAnsi="Calibri"/>
          <w:i/>
          <w:sz w:val="24"/>
          <w:szCs w:val="24"/>
        </w:rPr>
        <w:t>please attach additional pages if</w:t>
      </w:r>
      <w:r w:rsidRPr="00266584">
        <w:rPr>
          <w:rFonts w:ascii="Calibri" w:eastAsia="Calibri" w:hAnsi="Calibri"/>
          <w:i/>
          <w:sz w:val="24"/>
          <w:szCs w:val="24"/>
        </w:rPr>
        <w:t xml:space="preserve"> necessary)</w:t>
      </w:r>
      <w:r w:rsidRPr="00F62FEB">
        <w:rPr>
          <w:rFonts w:ascii="Calibri" w:eastAsia="Calibri" w:hAnsi="Calibri"/>
          <w:b/>
          <w:i/>
          <w:sz w:val="24"/>
          <w:szCs w:val="24"/>
        </w:rPr>
        <w:t>.</w:t>
      </w:r>
    </w:p>
    <w:p w:rsidR="004A3D3D" w:rsidRPr="00266584" w:rsidRDefault="004A3D3D" w:rsidP="005919F5">
      <w:pPr>
        <w:numPr>
          <w:ilvl w:val="0"/>
          <w:numId w:val="31"/>
        </w:numPr>
        <w:shd w:val="clear" w:color="auto" w:fill="FFFFFF"/>
        <w:ind w:right="245"/>
        <w:rPr>
          <w:rFonts w:ascii="Calibri" w:eastAsia="Calibri" w:hAnsi="Calibri"/>
          <w:sz w:val="24"/>
          <w:szCs w:val="24"/>
          <w:u w:val="single"/>
        </w:rPr>
      </w:pPr>
      <w:r w:rsidRPr="00F62FEB">
        <w:rPr>
          <w:rFonts w:ascii="Calibri" w:eastAsia="Calibri" w:hAnsi="Calibri"/>
          <w:sz w:val="24"/>
          <w:szCs w:val="24"/>
        </w:rPr>
        <w:t xml:space="preserve">What, if any job function are you having difficulty performing? </w:t>
      </w:r>
    </w:p>
    <w:p w:rsidR="005919F5" w:rsidRPr="005919F5" w:rsidRDefault="004A3D3D" w:rsidP="005919F5">
      <w:pPr>
        <w:numPr>
          <w:ilvl w:val="0"/>
          <w:numId w:val="31"/>
        </w:numPr>
        <w:shd w:val="clear" w:color="auto" w:fill="FFFFFF"/>
        <w:ind w:right="245"/>
        <w:rPr>
          <w:rFonts w:ascii="Calibri" w:eastAsia="Calibri" w:hAnsi="Calibri"/>
          <w:sz w:val="24"/>
          <w:szCs w:val="24"/>
          <w:u w:val="single"/>
        </w:rPr>
      </w:pPr>
      <w:r w:rsidRPr="00F62FEB">
        <w:rPr>
          <w:rFonts w:ascii="Calibri" w:eastAsia="Calibri" w:hAnsi="Calibri"/>
          <w:sz w:val="24"/>
          <w:szCs w:val="24"/>
        </w:rPr>
        <w:t xml:space="preserve">What, if any employment benefit are you having difficulty accessing? </w:t>
      </w:r>
    </w:p>
    <w:p w:rsidR="004A3D3D" w:rsidRPr="005919F5" w:rsidRDefault="004A3D3D" w:rsidP="005919F5">
      <w:pPr>
        <w:numPr>
          <w:ilvl w:val="0"/>
          <w:numId w:val="31"/>
        </w:numPr>
        <w:shd w:val="clear" w:color="auto" w:fill="FFFFFF"/>
        <w:ind w:right="245"/>
        <w:rPr>
          <w:rFonts w:ascii="Calibri" w:eastAsia="Calibri" w:hAnsi="Calibri"/>
          <w:sz w:val="24"/>
          <w:szCs w:val="24"/>
          <w:u w:val="single"/>
        </w:rPr>
      </w:pPr>
      <w:r w:rsidRPr="005919F5">
        <w:rPr>
          <w:rFonts w:ascii="Calibri" w:eastAsia="Calibri" w:hAnsi="Calibri"/>
          <w:sz w:val="24"/>
          <w:szCs w:val="24"/>
        </w:rPr>
        <w:t xml:space="preserve">What limitation as result of your physical or mental impairment is interfering with your ability to perform your job or access an employment benefit? </w:t>
      </w:r>
    </w:p>
    <w:p w:rsidR="004A3D3D" w:rsidRPr="00F62FEB" w:rsidRDefault="004A3D3D" w:rsidP="005919F5">
      <w:pPr>
        <w:numPr>
          <w:ilvl w:val="0"/>
          <w:numId w:val="31"/>
        </w:numPr>
        <w:shd w:val="clear" w:color="auto" w:fill="FFFFFF"/>
        <w:spacing w:after="360"/>
        <w:ind w:right="245"/>
        <w:rPr>
          <w:rFonts w:ascii="Calibri" w:eastAsia="Calibri" w:hAnsi="Calibri"/>
          <w:sz w:val="24"/>
          <w:szCs w:val="24"/>
          <w:u w:val="single"/>
        </w:rPr>
      </w:pPr>
      <w:r w:rsidRPr="00F62FEB">
        <w:rPr>
          <w:rFonts w:ascii="Calibri" w:eastAsia="Calibri" w:hAnsi="Calibri"/>
          <w:sz w:val="24"/>
          <w:szCs w:val="24"/>
        </w:rPr>
        <w:t xml:space="preserve">If you are requesting a specific accommodation, how will that accommodation be effective in allowing you to perform the functions of your job? </w:t>
      </w:r>
    </w:p>
    <w:p w:rsidR="004A3D3D" w:rsidRPr="00F62FEB" w:rsidRDefault="004A3D3D" w:rsidP="004A3D3D">
      <w:pPr>
        <w:tabs>
          <w:tab w:val="left" w:pos="360"/>
          <w:tab w:val="left" w:pos="4680"/>
        </w:tabs>
        <w:rPr>
          <w:rFonts w:ascii="Calibri" w:eastAsia="Calibri" w:hAnsi="Calibri"/>
          <w:b/>
          <w:sz w:val="24"/>
          <w:szCs w:val="24"/>
        </w:rPr>
      </w:pPr>
      <w:r w:rsidRPr="00F62FEB">
        <w:rPr>
          <w:rFonts w:ascii="Calibri" w:eastAsia="Calibri" w:hAnsi="Calibri"/>
          <w:b/>
          <w:sz w:val="24"/>
          <w:szCs w:val="24"/>
        </w:rPr>
        <w:t xml:space="preserve">Information Pertaining to Medical Documentation </w:t>
      </w:r>
    </w:p>
    <w:p w:rsidR="004A3D3D" w:rsidRPr="00F62FEB" w:rsidRDefault="004A3D3D" w:rsidP="004A3D3D">
      <w:pPr>
        <w:tabs>
          <w:tab w:val="left" w:pos="360"/>
          <w:tab w:val="left" w:pos="4680"/>
        </w:tabs>
        <w:rPr>
          <w:rFonts w:ascii="Calibri" w:eastAsia="Calibri" w:hAnsi="Calibri"/>
          <w:sz w:val="24"/>
          <w:szCs w:val="24"/>
        </w:rPr>
      </w:pPr>
      <w:r w:rsidRPr="00F62FEB">
        <w:rPr>
          <w:rFonts w:ascii="Calibri" w:eastAsia="Calibri" w:hAnsi="Calibri"/>
          <w:sz w:val="24"/>
          <w:szCs w:val="24"/>
        </w:rPr>
        <w:t>In the context of assessing an accommodation request, medical documentation may be needed to determine if the employee has a disability covered by the ADA and to assist in identifying an effective accommodation</w:t>
      </w:r>
      <w:r>
        <w:rPr>
          <w:rFonts w:ascii="Calibri" w:eastAsia="Calibri" w:hAnsi="Calibri"/>
          <w:sz w:val="24"/>
          <w:szCs w:val="24"/>
        </w:rPr>
        <w:t xml:space="preserve">. </w:t>
      </w:r>
    </w:p>
    <w:p w:rsidR="004A3D3D" w:rsidRPr="00F62FEB" w:rsidRDefault="004A3D3D" w:rsidP="004A3D3D">
      <w:pPr>
        <w:tabs>
          <w:tab w:val="left" w:pos="360"/>
          <w:tab w:val="left" w:pos="4680"/>
        </w:tabs>
        <w:rPr>
          <w:rFonts w:ascii="Calibri" w:eastAsia="Calibri" w:hAnsi="Calibri"/>
          <w:sz w:val="24"/>
          <w:szCs w:val="24"/>
        </w:rPr>
      </w:pPr>
      <w:r>
        <w:rPr>
          <w:rFonts w:ascii="Calibri" w:eastAsia="Calibri" w:hAnsi="Calibri"/>
          <w:sz w:val="24"/>
          <w:szCs w:val="24"/>
        </w:rPr>
        <w:t>The ADA Coordinator or d</w:t>
      </w:r>
      <w:r w:rsidRPr="00F62FEB">
        <w:rPr>
          <w:rFonts w:ascii="Calibri" w:eastAsia="Calibri" w:hAnsi="Calibri"/>
          <w:sz w:val="24"/>
          <w:szCs w:val="24"/>
        </w:rPr>
        <w:t xml:space="preserve">esignee in each </w:t>
      </w:r>
      <w:r w:rsidR="00DD5F74">
        <w:rPr>
          <w:rFonts w:ascii="Calibri" w:eastAsia="Calibri" w:hAnsi="Calibri"/>
          <w:sz w:val="24"/>
          <w:szCs w:val="24"/>
        </w:rPr>
        <w:t>Company</w:t>
      </w:r>
      <w:r w:rsidRPr="00F62FEB">
        <w:rPr>
          <w:rFonts w:ascii="Calibri" w:eastAsia="Calibri" w:hAnsi="Calibri"/>
          <w:sz w:val="24"/>
          <w:szCs w:val="24"/>
        </w:rPr>
        <w:t xml:space="preserve"> is tasked with collecting necessary medical documentation</w:t>
      </w:r>
      <w:r>
        <w:rPr>
          <w:rFonts w:ascii="Calibri" w:eastAsia="Calibri" w:hAnsi="Calibri"/>
          <w:sz w:val="24"/>
          <w:szCs w:val="24"/>
        </w:rPr>
        <w:t xml:space="preserve">. </w:t>
      </w:r>
      <w:r w:rsidRPr="00F62FEB">
        <w:rPr>
          <w:rFonts w:ascii="Calibri" w:eastAsia="Calibri" w:hAnsi="Calibri"/>
          <w:sz w:val="24"/>
          <w:szCs w:val="24"/>
        </w:rPr>
        <w:t>In the event that medical documentation is needed, the employee will be provided with the appropriate forms to submit to their medical provider</w:t>
      </w:r>
      <w:r>
        <w:rPr>
          <w:rFonts w:ascii="Calibri" w:eastAsia="Calibri" w:hAnsi="Calibri"/>
          <w:sz w:val="24"/>
          <w:szCs w:val="24"/>
        </w:rPr>
        <w:t xml:space="preserve">. </w:t>
      </w:r>
      <w:r w:rsidRPr="00F62FEB">
        <w:rPr>
          <w:rFonts w:ascii="Calibri" w:eastAsia="Calibri" w:hAnsi="Calibri"/>
          <w:sz w:val="24"/>
          <w:szCs w:val="24"/>
        </w:rPr>
        <w:t>The employee has the responsibility to ensure that the medical provider follows through on requests for medical information.</w:t>
      </w:r>
    </w:p>
    <w:p w:rsidR="004A3D3D" w:rsidRPr="00F62FEB" w:rsidRDefault="004A3D3D" w:rsidP="004A3D3D">
      <w:pPr>
        <w:pBdr>
          <w:top w:val="thinThickSmallGap" w:sz="24" w:space="1" w:color="auto"/>
          <w:left w:val="thinThickSmallGap" w:sz="24" w:space="0" w:color="auto"/>
          <w:bottom w:val="thickThinSmallGap" w:sz="24" w:space="1" w:color="auto"/>
          <w:right w:val="thickThinSmallGap" w:sz="24" w:space="4" w:color="auto"/>
        </w:pBdr>
        <w:rPr>
          <w:rFonts w:ascii="Calibri" w:eastAsia="Calibri" w:hAnsi="Calibri"/>
          <w:b/>
          <w:sz w:val="24"/>
          <w:szCs w:val="24"/>
        </w:rPr>
      </w:pPr>
      <w:r w:rsidRPr="00F62FEB">
        <w:rPr>
          <w:rFonts w:ascii="Calibri" w:eastAsia="Calibri" w:hAnsi="Calibri"/>
          <w:b/>
          <w:sz w:val="24"/>
          <w:szCs w:val="24"/>
        </w:rPr>
        <w:t>This authorization does not cover, and the information to be disclosed should not contain, genetic information</w:t>
      </w:r>
      <w:r>
        <w:rPr>
          <w:rFonts w:ascii="Calibri" w:eastAsia="Calibri" w:hAnsi="Calibri"/>
          <w:b/>
          <w:sz w:val="24"/>
          <w:szCs w:val="24"/>
        </w:rPr>
        <w:t xml:space="preserve">. </w:t>
      </w:r>
      <w:r w:rsidRPr="008771A9">
        <w:rPr>
          <w:rFonts w:ascii="Calibri" w:eastAsia="Calibri" w:hAnsi="Calibri"/>
          <w:b/>
          <w:sz w:val="24"/>
          <w:szCs w:val="24"/>
        </w:rPr>
        <w:t>“Genetic Information”</w:t>
      </w:r>
      <w:r w:rsidRPr="00F62FEB">
        <w:rPr>
          <w:rFonts w:ascii="Calibri" w:eastAsia="Calibri" w:hAnsi="Calibri"/>
          <w:b/>
          <w:sz w:val="24"/>
          <w:szCs w:val="24"/>
        </w:rPr>
        <w:t xml:space="preserve"> includes: Information about an individual’s genetic tests; information about genetic tests of an individual’s family members; information about the manifestation of a disease or disorder in an individual’s family members (family medical history); an individual’s request for, or receipt of, genetic services, or the participation in clinical research that includes genetic services by the individual or a family member of the individual; and genetic information of a fetus carried by an individual or by a pregnant woman who is a family member of the individual and the genetic information of any embryo legally held by the individual or family member using an assisted reproductive technology.</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0"/>
        <w:gridCol w:w="2970"/>
      </w:tblGrid>
      <w:tr w:rsidR="005919F5" w:rsidRPr="002B7413" w:rsidTr="005919F5">
        <w:trPr>
          <w:trHeight w:val="864"/>
          <w:tblHeader/>
        </w:trPr>
        <w:tc>
          <w:tcPr>
            <w:tcW w:w="6660" w:type="dxa"/>
            <w:tcBorders>
              <w:bottom w:val="single" w:sz="4" w:space="0" w:color="auto"/>
            </w:tcBorders>
          </w:tcPr>
          <w:p w:rsidR="005919F5" w:rsidRPr="002B7413" w:rsidRDefault="005919F5" w:rsidP="005919F5">
            <w:pPr>
              <w:rPr>
                <w:rFonts w:eastAsia="Calibri" w:cs="Calibri"/>
                <w:color w:val="FFFFFF" w:themeColor="background1"/>
              </w:rPr>
            </w:pPr>
            <w:r w:rsidRPr="002B7413">
              <w:rPr>
                <w:rFonts w:eastAsia="Calibri" w:cs="Calibri"/>
                <w:color w:val="FFFFFF" w:themeColor="background1"/>
              </w:rPr>
              <w:t>Blank space for employee’s signature</w:t>
            </w:r>
          </w:p>
        </w:tc>
        <w:tc>
          <w:tcPr>
            <w:tcW w:w="2970" w:type="dxa"/>
            <w:tcBorders>
              <w:bottom w:val="single" w:sz="4" w:space="0" w:color="auto"/>
            </w:tcBorders>
          </w:tcPr>
          <w:p w:rsidR="005919F5" w:rsidRPr="002B7413" w:rsidRDefault="005919F5" w:rsidP="005919F5">
            <w:pPr>
              <w:rPr>
                <w:rFonts w:eastAsia="Calibri" w:cs="Calibri"/>
                <w:color w:val="FFFFFF" w:themeColor="background1"/>
              </w:rPr>
            </w:pPr>
            <w:r w:rsidRPr="002B7413">
              <w:rPr>
                <w:rFonts w:eastAsia="Calibri" w:cs="Calibri"/>
                <w:color w:val="FFFFFF" w:themeColor="background1"/>
              </w:rPr>
              <w:t>Blank space for date</w:t>
            </w:r>
          </w:p>
        </w:tc>
      </w:tr>
    </w:tbl>
    <w:p w:rsidR="00DD4924" w:rsidRDefault="00836EED">
      <w:r>
        <w:t>Employee Signature</w:t>
      </w:r>
      <w:r>
        <w:tab/>
      </w:r>
      <w:r>
        <w:tab/>
      </w:r>
      <w:r>
        <w:tab/>
      </w:r>
      <w:r>
        <w:tab/>
      </w:r>
      <w:r>
        <w:tab/>
      </w:r>
      <w:r>
        <w:tab/>
      </w:r>
      <w:r>
        <w:tab/>
      </w:r>
      <w:r>
        <w:tab/>
        <w:t>Date</w:t>
      </w:r>
      <w:r w:rsidR="00DD4924">
        <w:br w:type="page"/>
      </w:r>
    </w:p>
    <w:p w:rsidR="004A3D3D" w:rsidRDefault="00DD5F74" w:rsidP="00B42676">
      <w:pPr>
        <w:pStyle w:val="Heading2"/>
      </w:pPr>
      <w:bookmarkStart w:id="194" w:name="_Toc386459386"/>
      <w:bookmarkStart w:id="195" w:name="_Toc450905756"/>
      <w:r>
        <w:t>Company</w:t>
      </w:r>
      <w:r w:rsidR="004A3D3D">
        <w:t xml:space="preserve"> Profile and Organizational Chart</w:t>
      </w:r>
      <w:bookmarkEnd w:id="194"/>
      <w:bookmarkEnd w:id="195"/>
    </w:p>
    <w:p w:rsidR="004A3D3D" w:rsidRPr="00E235B6" w:rsidRDefault="004A3D3D" w:rsidP="00C24550">
      <w:pPr>
        <w:spacing w:after="480"/>
        <w:rPr>
          <w:rFonts w:ascii="Calibri" w:hAnsi="Calibri"/>
          <w:color w:val="FF0000"/>
          <w:sz w:val="24"/>
          <w:szCs w:val="24"/>
        </w:rPr>
      </w:pPr>
      <w:r w:rsidRPr="00E235B6">
        <w:rPr>
          <w:rFonts w:ascii="Calibri" w:hAnsi="Calibri"/>
          <w:color w:val="FF0000"/>
          <w:sz w:val="24"/>
          <w:szCs w:val="24"/>
        </w:rPr>
        <w:t xml:space="preserve">(Attach a description of the work your </w:t>
      </w:r>
      <w:r w:rsidR="00DD5F74">
        <w:rPr>
          <w:rFonts w:ascii="Calibri" w:hAnsi="Calibri"/>
          <w:color w:val="FF0000"/>
          <w:sz w:val="24"/>
          <w:szCs w:val="24"/>
        </w:rPr>
        <w:t>Company</w:t>
      </w:r>
      <w:r w:rsidRPr="00E235B6">
        <w:rPr>
          <w:rFonts w:ascii="Calibri" w:hAnsi="Calibri"/>
          <w:color w:val="FF0000"/>
          <w:sz w:val="24"/>
          <w:szCs w:val="24"/>
        </w:rPr>
        <w:t xml:space="preserve"> does and </w:t>
      </w:r>
      <w:r>
        <w:rPr>
          <w:rFonts w:ascii="Calibri" w:hAnsi="Calibri"/>
          <w:color w:val="FF0000"/>
          <w:sz w:val="24"/>
          <w:szCs w:val="24"/>
        </w:rPr>
        <w:t xml:space="preserve">a high-level </w:t>
      </w:r>
      <w:r w:rsidRPr="00E235B6">
        <w:rPr>
          <w:rFonts w:ascii="Calibri" w:hAnsi="Calibri"/>
          <w:color w:val="FF0000"/>
          <w:sz w:val="24"/>
          <w:szCs w:val="24"/>
        </w:rPr>
        <w:t>organizational chart</w:t>
      </w:r>
      <w:r>
        <w:rPr>
          <w:rFonts w:ascii="Calibri" w:hAnsi="Calibri"/>
          <w:color w:val="FF0000"/>
          <w:sz w:val="24"/>
          <w:szCs w:val="24"/>
        </w:rPr>
        <w:t>, in particular noting where the affirmative action/ADA functions reside</w:t>
      </w:r>
      <w:r w:rsidRPr="00E235B6">
        <w:rPr>
          <w:rFonts w:ascii="Calibri" w:hAnsi="Calibri"/>
          <w:color w:val="FF0000"/>
          <w:sz w:val="24"/>
          <w:szCs w:val="24"/>
        </w:rPr>
        <w:t>.)</w:t>
      </w:r>
    </w:p>
    <w:p w:rsidR="004A3D3D" w:rsidRPr="003E2B7E" w:rsidRDefault="004A3D3D" w:rsidP="00B42676">
      <w:pPr>
        <w:pStyle w:val="Heading2"/>
      </w:pPr>
      <w:bookmarkStart w:id="196" w:name="_Toc386459387"/>
      <w:bookmarkStart w:id="197" w:name="_Toc450905757"/>
      <w:r w:rsidRPr="003E2B7E">
        <w:t>Underutilization Analysis Worksheets</w:t>
      </w:r>
      <w:bookmarkEnd w:id="196"/>
      <w:bookmarkEnd w:id="197"/>
    </w:p>
    <w:p w:rsidR="004A3D3D" w:rsidRPr="00820F8F" w:rsidRDefault="004A3D3D" w:rsidP="00C24550">
      <w:pPr>
        <w:spacing w:after="480"/>
        <w:rPr>
          <w:rFonts w:ascii="Calibri" w:eastAsia="Calibri" w:hAnsi="Calibri"/>
          <w:sz w:val="24"/>
          <w:szCs w:val="24"/>
        </w:rPr>
      </w:pPr>
      <w:r w:rsidRPr="00F62FEB">
        <w:rPr>
          <w:rFonts w:ascii="Calibri" w:hAnsi="Calibri" w:cs="Calibri"/>
          <w:color w:val="FF0000"/>
          <w:sz w:val="24"/>
          <w:szCs w:val="24"/>
        </w:rPr>
        <w:t xml:space="preserve">(Attach all underutilization worksheets here, including </w:t>
      </w:r>
      <w:r>
        <w:rPr>
          <w:rFonts w:ascii="Calibri" w:hAnsi="Calibri" w:cs="Calibri"/>
          <w:color w:val="FF0000"/>
          <w:sz w:val="24"/>
          <w:szCs w:val="24"/>
        </w:rPr>
        <w:t>one-, two-, or multiple-factor</w:t>
      </w:r>
      <w:r w:rsidRPr="00F62FEB">
        <w:rPr>
          <w:rFonts w:ascii="Calibri" w:hAnsi="Calibri" w:cs="Calibri"/>
          <w:color w:val="FF0000"/>
          <w:sz w:val="24"/>
          <w:szCs w:val="24"/>
        </w:rPr>
        <w:t xml:space="preserve"> analysis worksheets</w:t>
      </w:r>
      <w:r>
        <w:rPr>
          <w:rFonts w:ascii="Calibri" w:hAnsi="Calibri" w:cs="Calibri"/>
          <w:color w:val="FF0000"/>
          <w:sz w:val="24"/>
          <w:szCs w:val="24"/>
        </w:rPr>
        <w:t>.</w:t>
      </w:r>
      <w:r w:rsidRPr="00F62FEB">
        <w:rPr>
          <w:rFonts w:ascii="Calibri" w:hAnsi="Calibri" w:cs="Calibri"/>
          <w:color w:val="FF0000"/>
          <w:sz w:val="24"/>
          <w:szCs w:val="24"/>
        </w:rPr>
        <w:t>)</w:t>
      </w:r>
    </w:p>
    <w:p w:rsidR="004A3D3D" w:rsidRPr="00820F8F" w:rsidRDefault="004A3D3D" w:rsidP="00B42676">
      <w:pPr>
        <w:pStyle w:val="Heading2"/>
      </w:pPr>
      <w:bookmarkStart w:id="198" w:name="_Toc386459388"/>
      <w:bookmarkStart w:id="199" w:name="_Toc450905758"/>
      <w:r w:rsidRPr="00820F8F">
        <w:t>Separation Analysis by Protected Groups Worksheets</w:t>
      </w:r>
      <w:bookmarkEnd w:id="198"/>
      <w:bookmarkEnd w:id="199"/>
    </w:p>
    <w:p w:rsidR="004A3D3D" w:rsidRPr="00372C15" w:rsidRDefault="004A3D3D" w:rsidP="00C24550">
      <w:pPr>
        <w:spacing w:after="480"/>
        <w:rPr>
          <w:rFonts w:ascii="Calibri" w:hAnsi="Calibri" w:cs="Calibri"/>
          <w:color w:val="FF0000"/>
          <w:sz w:val="24"/>
          <w:szCs w:val="24"/>
        </w:rPr>
      </w:pPr>
      <w:r>
        <w:rPr>
          <w:rFonts w:ascii="Calibri" w:hAnsi="Calibri" w:cs="Calibri"/>
          <w:color w:val="FF0000"/>
          <w:sz w:val="24"/>
          <w:szCs w:val="24"/>
        </w:rPr>
        <w:t>(Attach the separation analysis by protected groups worksheets here.)</w:t>
      </w:r>
    </w:p>
    <w:p w:rsidR="004A3D3D" w:rsidRPr="003E2B7E" w:rsidRDefault="004A3D3D" w:rsidP="00B42676">
      <w:pPr>
        <w:pStyle w:val="Heading2"/>
      </w:pPr>
      <w:bookmarkStart w:id="200" w:name="_Toc386459389"/>
      <w:bookmarkStart w:id="201" w:name="_Toc450905759"/>
      <w:r w:rsidRPr="003E2B7E">
        <w:t xml:space="preserve">Other </w:t>
      </w:r>
      <w:r>
        <w:t xml:space="preserve">Relevant </w:t>
      </w:r>
      <w:r w:rsidR="00DD5F74">
        <w:t>Company</w:t>
      </w:r>
      <w:r w:rsidRPr="003E2B7E">
        <w:t xml:space="preserve"> Information, Policies, or Documents</w:t>
      </w:r>
      <w:bookmarkEnd w:id="200"/>
      <w:bookmarkEnd w:id="201"/>
    </w:p>
    <w:p w:rsidR="004A3D3D" w:rsidRPr="004A3D3D" w:rsidRDefault="004A3D3D" w:rsidP="00C24550">
      <w:pPr>
        <w:spacing w:after="480"/>
        <w:rPr>
          <w:rFonts w:ascii="Calibri" w:hAnsi="Calibri" w:cs="Calibri"/>
          <w:color w:val="FF0000"/>
          <w:sz w:val="24"/>
          <w:szCs w:val="24"/>
        </w:rPr>
      </w:pPr>
      <w:r>
        <w:rPr>
          <w:rFonts w:ascii="Calibri" w:hAnsi="Calibri" w:cs="Calibri"/>
          <w:color w:val="FF0000"/>
          <w:sz w:val="24"/>
          <w:szCs w:val="24"/>
        </w:rPr>
        <w:t>(Attach these items here.)</w:t>
      </w:r>
    </w:p>
    <w:sectPr w:rsidR="004A3D3D" w:rsidRPr="004A3D3D" w:rsidSect="006D37DD">
      <w:headerReference w:type="default" r:id="rId13"/>
      <w:footerReference w:type="default" r:id="rId14"/>
      <w:pgSz w:w="12240" w:h="15840"/>
      <w:pgMar w:top="1440" w:right="1440" w:bottom="1440" w:left="135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7EA" w:rsidRDefault="00E777EA" w:rsidP="00502F47">
      <w:pPr>
        <w:spacing w:after="0" w:line="240" w:lineRule="auto"/>
      </w:pPr>
      <w:r>
        <w:separator/>
      </w:r>
    </w:p>
  </w:endnote>
  <w:endnote w:type="continuationSeparator" w:id="1">
    <w:p w:rsidR="00E777EA" w:rsidRDefault="00E777EA" w:rsidP="00502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74" w:rsidRPr="001D1BAE" w:rsidRDefault="004167C6">
    <w:pPr>
      <w:pStyle w:val="Footer"/>
      <w:tabs>
        <w:tab w:val="clear" w:pos="4680"/>
        <w:tab w:val="clear" w:pos="9360"/>
      </w:tabs>
      <w:jc w:val="center"/>
      <w:rPr>
        <w:caps/>
        <w:noProof/>
      </w:rPr>
    </w:pPr>
    <w:r w:rsidRPr="001D1BAE">
      <w:rPr>
        <w:caps/>
      </w:rPr>
      <w:fldChar w:fldCharType="begin"/>
    </w:r>
    <w:r w:rsidR="00DD5F74" w:rsidRPr="001D1BAE">
      <w:rPr>
        <w:caps/>
      </w:rPr>
      <w:instrText xml:space="preserve"> PAGE   \* MERGEFORMAT </w:instrText>
    </w:r>
    <w:r w:rsidRPr="001D1BAE">
      <w:rPr>
        <w:caps/>
      </w:rPr>
      <w:fldChar w:fldCharType="separate"/>
    </w:r>
    <w:r w:rsidR="00FE1773">
      <w:rPr>
        <w:caps/>
        <w:noProof/>
      </w:rPr>
      <w:t>8</w:t>
    </w:r>
    <w:r w:rsidRPr="001D1BAE">
      <w:rPr>
        <w:caps/>
        <w:noProof/>
      </w:rPr>
      <w:fldChar w:fldCharType="end"/>
    </w:r>
  </w:p>
  <w:p w:rsidR="00DD5F74" w:rsidRDefault="00DD5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7EA" w:rsidRDefault="00E777EA" w:rsidP="00502F47">
      <w:pPr>
        <w:spacing w:after="0" w:line="240" w:lineRule="auto"/>
      </w:pPr>
      <w:r>
        <w:separator/>
      </w:r>
    </w:p>
  </w:footnote>
  <w:footnote w:type="continuationSeparator" w:id="1">
    <w:p w:rsidR="00E777EA" w:rsidRDefault="00E777EA" w:rsidP="00502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74" w:rsidRPr="0096743D" w:rsidRDefault="00DD5F74" w:rsidP="00502F47">
    <w:pPr>
      <w:pStyle w:val="Header"/>
      <w:rPr>
        <w:color w:val="FF0000"/>
      </w:rPr>
    </w:pPr>
    <w:r>
      <w:rPr>
        <w:color w:val="FF0000"/>
      </w:rPr>
      <w:t>(Company name)</w:t>
    </w:r>
  </w:p>
  <w:p w:rsidR="00DD5F74" w:rsidRDefault="00DD5F74" w:rsidP="00502F47">
    <w:pPr>
      <w:pStyle w:val="Header"/>
    </w:pPr>
    <w:r>
      <w:t>AFFIRMATIVE ACTION PLAN 2017-2020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34F"/>
    <w:multiLevelType w:val="hybridMultilevel"/>
    <w:tmpl w:val="9F48265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39BD"/>
    <w:multiLevelType w:val="multilevel"/>
    <w:tmpl w:val="F7028BD0"/>
    <w:numStyleLink w:val="AffirmActionPlan"/>
  </w:abstractNum>
  <w:abstractNum w:abstractNumId="2">
    <w:nsid w:val="07EC0799"/>
    <w:multiLevelType w:val="hybridMultilevel"/>
    <w:tmpl w:val="4894D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3E0EF0"/>
    <w:multiLevelType w:val="hybridMultilevel"/>
    <w:tmpl w:val="49A49754"/>
    <w:lvl w:ilvl="0" w:tplc="16609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12942"/>
    <w:multiLevelType w:val="hybridMultilevel"/>
    <w:tmpl w:val="3BB6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24360"/>
    <w:multiLevelType w:val="hybridMultilevel"/>
    <w:tmpl w:val="E1168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2766FF"/>
    <w:multiLevelType w:val="multilevel"/>
    <w:tmpl w:val="F7028BD0"/>
    <w:styleLink w:val="AffirmActionPlan"/>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BE386E"/>
    <w:multiLevelType w:val="hybridMultilevel"/>
    <w:tmpl w:val="4A1C6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1D5A84"/>
    <w:multiLevelType w:val="hybridMultilevel"/>
    <w:tmpl w:val="DBD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55F04"/>
    <w:multiLevelType w:val="hybridMultilevel"/>
    <w:tmpl w:val="F31E552E"/>
    <w:lvl w:ilvl="0" w:tplc="1B108B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D6273"/>
    <w:multiLevelType w:val="hybridMultilevel"/>
    <w:tmpl w:val="7A0A3D54"/>
    <w:lvl w:ilvl="0" w:tplc="62B89A56">
      <w:start w:val="1"/>
      <w:numFmt w:val="bullet"/>
      <w:lvlText w:val=""/>
      <w:lvlJc w:val="left"/>
      <w:pPr>
        <w:ind w:left="720" w:hanging="360"/>
      </w:pPr>
      <w:rPr>
        <w:rFonts w:ascii="Symbol" w:hAnsi="Symbol" w:hint="default"/>
        <w:color w:val="auto"/>
        <w:sz w:val="20"/>
        <w:szCs w:val="20"/>
      </w:rPr>
    </w:lvl>
    <w:lvl w:ilvl="1" w:tplc="2B166A8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65190"/>
    <w:multiLevelType w:val="hybridMultilevel"/>
    <w:tmpl w:val="7F80E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44BEF"/>
    <w:multiLevelType w:val="hybridMultilevel"/>
    <w:tmpl w:val="2C14459E"/>
    <w:lvl w:ilvl="0" w:tplc="CEF2A7A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01009"/>
    <w:multiLevelType w:val="hybridMultilevel"/>
    <w:tmpl w:val="A624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B0CAD"/>
    <w:multiLevelType w:val="hybridMultilevel"/>
    <w:tmpl w:val="DA1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870C3"/>
    <w:multiLevelType w:val="hybridMultilevel"/>
    <w:tmpl w:val="66C6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9B1076"/>
    <w:multiLevelType w:val="hybridMultilevel"/>
    <w:tmpl w:val="4DF4E06A"/>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DC6DE1"/>
    <w:multiLevelType w:val="hybridMultilevel"/>
    <w:tmpl w:val="2F729562"/>
    <w:lvl w:ilvl="0" w:tplc="010449C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2855BB"/>
    <w:multiLevelType w:val="hybridMultilevel"/>
    <w:tmpl w:val="3D2E5F24"/>
    <w:lvl w:ilvl="0" w:tplc="48FE9DCA">
      <w:start w:val="1"/>
      <w:numFmt w:val="upperRoman"/>
      <w:pStyle w:val="SECTIONHEADING"/>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D125F8"/>
    <w:multiLevelType w:val="hybridMultilevel"/>
    <w:tmpl w:val="9F48265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C83442"/>
    <w:multiLevelType w:val="hybridMultilevel"/>
    <w:tmpl w:val="E8E2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8B3614"/>
    <w:multiLevelType w:val="hybridMultilevel"/>
    <w:tmpl w:val="989E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B6658"/>
    <w:multiLevelType w:val="hybridMultilevel"/>
    <w:tmpl w:val="9E6890F6"/>
    <w:lvl w:ilvl="0" w:tplc="997A7F94">
      <w:start w:val="1"/>
      <w:numFmt w:val="upperLetter"/>
      <w:pStyle w:val="ABC-Head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44583"/>
    <w:multiLevelType w:val="hybridMultilevel"/>
    <w:tmpl w:val="065A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A928C8"/>
    <w:multiLevelType w:val="hybridMultilevel"/>
    <w:tmpl w:val="71B6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4B6B98"/>
    <w:multiLevelType w:val="hybridMultilevel"/>
    <w:tmpl w:val="8F261C7A"/>
    <w:lvl w:ilvl="0" w:tplc="90826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4305EF"/>
    <w:multiLevelType w:val="hybridMultilevel"/>
    <w:tmpl w:val="A672F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84F4851"/>
    <w:multiLevelType w:val="hybridMultilevel"/>
    <w:tmpl w:val="12129298"/>
    <w:lvl w:ilvl="0" w:tplc="3B7C542E">
      <w:start w:val="1"/>
      <w:numFmt w:val="decimal"/>
      <w:pStyle w:val="ListParagraph"/>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9F75CBF"/>
    <w:multiLevelType w:val="hybridMultilevel"/>
    <w:tmpl w:val="8A54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0D1D11"/>
    <w:multiLevelType w:val="hybridMultilevel"/>
    <w:tmpl w:val="A29C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A01D0B"/>
    <w:multiLevelType w:val="hybridMultilevel"/>
    <w:tmpl w:val="E6E0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
  </w:num>
  <w:num w:numId="4">
    <w:abstractNumId w:val="22"/>
    <w:lvlOverride w:ilvl="0">
      <w:startOverride w:val="1"/>
    </w:lvlOverride>
  </w:num>
  <w:num w:numId="5">
    <w:abstractNumId w:val="17"/>
  </w:num>
  <w:num w:numId="6">
    <w:abstractNumId w:val="6"/>
  </w:num>
  <w:num w:numId="7">
    <w:abstractNumId w:val="1"/>
  </w:num>
  <w:num w:numId="8">
    <w:abstractNumId w:val="15"/>
  </w:num>
  <w:num w:numId="9">
    <w:abstractNumId w:val="24"/>
  </w:num>
  <w:num w:numId="10">
    <w:abstractNumId w:val="29"/>
  </w:num>
  <w:num w:numId="11">
    <w:abstractNumId w:val="8"/>
  </w:num>
  <w:num w:numId="12">
    <w:abstractNumId w:val="10"/>
  </w:num>
  <w:num w:numId="13">
    <w:abstractNumId w:val="30"/>
  </w:num>
  <w:num w:numId="14">
    <w:abstractNumId w:val="28"/>
  </w:num>
  <w:num w:numId="15">
    <w:abstractNumId w:val="13"/>
  </w:num>
  <w:num w:numId="16">
    <w:abstractNumId w:val="5"/>
  </w:num>
  <w:num w:numId="17">
    <w:abstractNumId w:val="11"/>
  </w:num>
  <w:num w:numId="18">
    <w:abstractNumId w:val="14"/>
  </w:num>
  <w:num w:numId="19">
    <w:abstractNumId w:val="20"/>
  </w:num>
  <w:num w:numId="20">
    <w:abstractNumId w:val="23"/>
  </w:num>
  <w:num w:numId="21">
    <w:abstractNumId w:val="3"/>
  </w:num>
  <w:num w:numId="22">
    <w:abstractNumId w:val="4"/>
  </w:num>
  <w:num w:numId="23">
    <w:abstractNumId w:val="18"/>
  </w:num>
  <w:num w:numId="24">
    <w:abstractNumId w:val="21"/>
  </w:num>
  <w:num w:numId="25">
    <w:abstractNumId w:val="9"/>
  </w:num>
  <w:num w:numId="26">
    <w:abstractNumId w:val="7"/>
  </w:num>
  <w:num w:numId="27">
    <w:abstractNumId w:val="26"/>
  </w:num>
  <w:num w:numId="28">
    <w:abstractNumId w:val="25"/>
  </w:num>
  <w:num w:numId="29">
    <w:abstractNumId w:val="12"/>
  </w:num>
  <w:num w:numId="30">
    <w:abstractNumId w:val="0"/>
  </w:num>
  <w:num w:numId="31">
    <w:abstractNumId w:val="19"/>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7"/>
  </w:num>
  <w:num w:numId="41">
    <w:abstractNumId w:val="2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2"/>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1772A2"/>
    <w:rsid w:val="00002DDD"/>
    <w:rsid w:val="00032553"/>
    <w:rsid w:val="00033249"/>
    <w:rsid w:val="000440C1"/>
    <w:rsid w:val="000F746D"/>
    <w:rsid w:val="00106A79"/>
    <w:rsid w:val="001359B4"/>
    <w:rsid w:val="0015163F"/>
    <w:rsid w:val="001772A2"/>
    <w:rsid w:val="001906AE"/>
    <w:rsid w:val="001D1BAE"/>
    <w:rsid w:val="002867AF"/>
    <w:rsid w:val="002B7413"/>
    <w:rsid w:val="002C1AE7"/>
    <w:rsid w:val="002D0B97"/>
    <w:rsid w:val="0033191F"/>
    <w:rsid w:val="00361504"/>
    <w:rsid w:val="00370B7E"/>
    <w:rsid w:val="00375FDA"/>
    <w:rsid w:val="00393E13"/>
    <w:rsid w:val="004167C6"/>
    <w:rsid w:val="004A3D3D"/>
    <w:rsid w:val="004D35A1"/>
    <w:rsid w:val="00502F47"/>
    <w:rsid w:val="005716E2"/>
    <w:rsid w:val="00572353"/>
    <w:rsid w:val="005816EA"/>
    <w:rsid w:val="005919F5"/>
    <w:rsid w:val="00657B58"/>
    <w:rsid w:val="006D37DD"/>
    <w:rsid w:val="00754543"/>
    <w:rsid w:val="00783A39"/>
    <w:rsid w:val="00794FE8"/>
    <w:rsid w:val="0079749F"/>
    <w:rsid w:val="007A3B7F"/>
    <w:rsid w:val="007B14A6"/>
    <w:rsid w:val="008075D2"/>
    <w:rsid w:val="00820F8F"/>
    <w:rsid w:val="00836EED"/>
    <w:rsid w:val="00855E1E"/>
    <w:rsid w:val="009015C8"/>
    <w:rsid w:val="00946A11"/>
    <w:rsid w:val="00962DC7"/>
    <w:rsid w:val="009F7F68"/>
    <w:rsid w:val="00AA5072"/>
    <w:rsid w:val="00AF1AC5"/>
    <w:rsid w:val="00B01AC2"/>
    <w:rsid w:val="00B42676"/>
    <w:rsid w:val="00B468F1"/>
    <w:rsid w:val="00B677F6"/>
    <w:rsid w:val="00C13863"/>
    <w:rsid w:val="00C24550"/>
    <w:rsid w:val="00C37A9E"/>
    <w:rsid w:val="00C74BCA"/>
    <w:rsid w:val="00CA238F"/>
    <w:rsid w:val="00D07C4A"/>
    <w:rsid w:val="00D33DB5"/>
    <w:rsid w:val="00D47DFA"/>
    <w:rsid w:val="00DA2D82"/>
    <w:rsid w:val="00DD4924"/>
    <w:rsid w:val="00DD5F74"/>
    <w:rsid w:val="00E61072"/>
    <w:rsid w:val="00E777EA"/>
    <w:rsid w:val="00EC7C75"/>
    <w:rsid w:val="00F6347D"/>
    <w:rsid w:val="00F8671B"/>
    <w:rsid w:val="00FA76F2"/>
    <w:rsid w:val="00FE1773"/>
    <w:rsid w:val="00FE1C24"/>
    <w:rsid w:val="00FF0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8F"/>
  </w:style>
  <w:style w:type="paragraph" w:styleId="Heading1">
    <w:name w:val="heading 1"/>
    <w:basedOn w:val="Normal"/>
    <w:next w:val="Normal"/>
    <w:link w:val="Heading1Char"/>
    <w:uiPriority w:val="9"/>
    <w:qFormat/>
    <w:rsid w:val="00502F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8075D2"/>
    <w:pPr>
      <w:overflowPunct w:val="0"/>
      <w:autoSpaceDE w:val="0"/>
      <w:autoSpaceDN w:val="0"/>
      <w:adjustRightInd w:val="0"/>
      <w:spacing w:before="240" w:after="0"/>
      <w:textAlignment w:val="baseline"/>
      <w:outlineLvl w:val="1"/>
    </w:pPr>
    <w:rPr>
      <w:rFonts w:eastAsia="Times New Roman" w:cstheme="majorBidi"/>
      <w:b/>
      <w:sz w:val="28"/>
      <w:szCs w:val="26"/>
    </w:rPr>
  </w:style>
  <w:style w:type="paragraph" w:styleId="Heading3">
    <w:name w:val="heading 3"/>
    <w:basedOn w:val="Normal"/>
    <w:next w:val="Normal"/>
    <w:link w:val="Heading3Char"/>
    <w:autoRedefine/>
    <w:uiPriority w:val="9"/>
    <w:unhideWhenUsed/>
    <w:qFormat/>
    <w:rsid w:val="008075D2"/>
    <w:pPr>
      <w:keepNext/>
      <w:keepLines/>
      <w:spacing w:before="120" w:after="120"/>
      <w:outlineLvl w:val="2"/>
    </w:pPr>
    <w:rPr>
      <w:rFonts w:eastAsiaTheme="majorEastAsia"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F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F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2F47"/>
    <w:rPr>
      <w:rFonts w:eastAsiaTheme="minorEastAsia"/>
      <w:color w:val="5A5A5A" w:themeColor="text1" w:themeTint="A5"/>
      <w:spacing w:val="15"/>
    </w:rPr>
  </w:style>
  <w:style w:type="paragraph" w:styleId="Header">
    <w:name w:val="header"/>
    <w:basedOn w:val="Normal"/>
    <w:link w:val="HeaderChar"/>
    <w:uiPriority w:val="99"/>
    <w:unhideWhenUsed/>
    <w:rsid w:val="0050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F47"/>
  </w:style>
  <w:style w:type="paragraph" w:styleId="Footer">
    <w:name w:val="footer"/>
    <w:basedOn w:val="Normal"/>
    <w:link w:val="FooterChar"/>
    <w:uiPriority w:val="99"/>
    <w:unhideWhenUsed/>
    <w:rsid w:val="0050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F47"/>
  </w:style>
  <w:style w:type="character" w:customStyle="1" w:styleId="Heading1Char">
    <w:name w:val="Heading 1 Char"/>
    <w:basedOn w:val="DefaultParagraphFont"/>
    <w:link w:val="Heading1"/>
    <w:uiPriority w:val="9"/>
    <w:rsid w:val="00502F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02F47"/>
    <w:pPr>
      <w:outlineLvl w:val="9"/>
    </w:pPr>
  </w:style>
  <w:style w:type="paragraph" w:customStyle="1" w:styleId="SECTIONHEADING">
    <w:name w:val="SECTION HEADING"/>
    <w:basedOn w:val="Heading1"/>
    <w:link w:val="SECTIONHEADINGChar"/>
    <w:autoRedefine/>
    <w:qFormat/>
    <w:rsid w:val="006D37DD"/>
    <w:pPr>
      <w:numPr>
        <w:numId w:val="23"/>
      </w:numPr>
      <w:pBdr>
        <w:top w:val="single" w:sz="12" w:space="1" w:color="auto"/>
        <w:bottom w:val="single" w:sz="12" w:space="1" w:color="auto"/>
      </w:pBdr>
      <w:spacing w:after="240"/>
      <w:ind w:left="360"/>
    </w:pPr>
    <w:rPr>
      <w:rFonts w:asciiTheme="minorHAnsi" w:eastAsia="Times New Roman" w:hAnsiTheme="minorHAnsi"/>
      <w:b/>
      <w:color w:val="auto"/>
      <w:sz w:val="28"/>
    </w:rPr>
  </w:style>
  <w:style w:type="character" w:customStyle="1" w:styleId="SECTIONHEADINGChar">
    <w:name w:val="SECTION HEADING Char"/>
    <w:basedOn w:val="Heading1Char"/>
    <w:link w:val="SECTIONHEADING"/>
    <w:rsid w:val="006D37DD"/>
    <w:rPr>
      <w:rFonts w:asciiTheme="majorHAnsi" w:eastAsia="Times New Roman" w:hAnsiTheme="majorHAnsi" w:cstheme="majorBidi"/>
      <w:b/>
      <w:color w:val="2E74B5" w:themeColor="accent1" w:themeShade="BF"/>
      <w:sz w:val="28"/>
      <w:szCs w:val="32"/>
    </w:rPr>
  </w:style>
  <w:style w:type="table" w:styleId="TableGrid">
    <w:name w:val="Table Grid"/>
    <w:basedOn w:val="TableNormal"/>
    <w:uiPriority w:val="39"/>
    <w:rsid w:val="00502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Headers">
    <w:name w:val="ABC-Headers"/>
    <w:basedOn w:val="Normal"/>
    <w:link w:val="ABC-HeadersChar"/>
    <w:qFormat/>
    <w:rsid w:val="007B14A6"/>
    <w:pPr>
      <w:keepNext/>
      <w:keepLines/>
      <w:numPr>
        <w:numId w:val="2"/>
      </w:numPr>
      <w:spacing w:before="200" w:after="120"/>
      <w:outlineLvl w:val="1"/>
    </w:pPr>
    <w:rPr>
      <w:rFonts w:eastAsiaTheme="majorEastAsia" w:cstheme="majorBidi"/>
      <w:b/>
      <w:bCs/>
      <w:sz w:val="26"/>
      <w:szCs w:val="26"/>
    </w:rPr>
  </w:style>
  <w:style w:type="character" w:customStyle="1" w:styleId="ABC-HeadersChar">
    <w:name w:val="ABC-Headers Char"/>
    <w:basedOn w:val="DefaultParagraphFont"/>
    <w:link w:val="ABC-Headers"/>
    <w:rsid w:val="007B14A6"/>
    <w:rPr>
      <w:rFonts w:eastAsiaTheme="majorEastAsia" w:cstheme="majorBidi"/>
      <w:b/>
      <w:bCs/>
      <w:sz w:val="26"/>
      <w:szCs w:val="26"/>
    </w:rPr>
  </w:style>
  <w:style w:type="character" w:customStyle="1" w:styleId="Heading2Char">
    <w:name w:val="Heading 2 Char"/>
    <w:basedOn w:val="DefaultParagraphFont"/>
    <w:link w:val="Heading2"/>
    <w:uiPriority w:val="9"/>
    <w:rsid w:val="008075D2"/>
    <w:rPr>
      <w:rFonts w:eastAsia="Times New Roman" w:cstheme="majorBidi"/>
      <w:b/>
      <w:sz w:val="28"/>
      <w:szCs w:val="26"/>
    </w:rPr>
  </w:style>
  <w:style w:type="numbering" w:customStyle="1" w:styleId="AffirmActionPlan">
    <w:name w:val="AffirmActionPlan"/>
    <w:uiPriority w:val="99"/>
    <w:rsid w:val="00502F47"/>
    <w:pPr>
      <w:numPr>
        <w:numId w:val="6"/>
      </w:numPr>
    </w:pPr>
  </w:style>
  <w:style w:type="character" w:styleId="Hyperlink">
    <w:name w:val="Hyperlink"/>
    <w:basedOn w:val="DefaultParagraphFont"/>
    <w:uiPriority w:val="99"/>
    <w:unhideWhenUsed/>
    <w:rsid w:val="00502F47"/>
    <w:rPr>
      <w:color w:val="0563C1" w:themeColor="hyperlink"/>
      <w:u w:val="single"/>
    </w:rPr>
  </w:style>
  <w:style w:type="character" w:customStyle="1" w:styleId="Heading3Char">
    <w:name w:val="Heading 3 Char"/>
    <w:basedOn w:val="DefaultParagraphFont"/>
    <w:link w:val="Heading3"/>
    <w:uiPriority w:val="9"/>
    <w:rsid w:val="008075D2"/>
    <w:rPr>
      <w:rFonts w:eastAsiaTheme="majorEastAsia" w:cstheme="majorBidi"/>
      <w:b/>
      <w:i/>
      <w:sz w:val="24"/>
      <w:szCs w:val="24"/>
    </w:rPr>
  </w:style>
  <w:style w:type="character" w:styleId="Emphasis">
    <w:name w:val="Emphasis"/>
    <w:basedOn w:val="DefaultParagraphFont"/>
    <w:uiPriority w:val="20"/>
    <w:rsid w:val="00AA5072"/>
    <w:rPr>
      <w:i/>
      <w:iCs/>
    </w:rPr>
  </w:style>
  <w:style w:type="paragraph" w:styleId="TOC1">
    <w:name w:val="toc 1"/>
    <w:basedOn w:val="Normal"/>
    <w:next w:val="Normal"/>
    <w:autoRedefine/>
    <w:uiPriority w:val="39"/>
    <w:unhideWhenUsed/>
    <w:rsid w:val="00C13863"/>
    <w:pPr>
      <w:spacing w:after="100"/>
    </w:pPr>
  </w:style>
  <w:style w:type="paragraph" w:styleId="TOC2">
    <w:name w:val="toc 2"/>
    <w:basedOn w:val="Normal"/>
    <w:next w:val="Normal"/>
    <w:autoRedefine/>
    <w:uiPriority w:val="39"/>
    <w:unhideWhenUsed/>
    <w:rsid w:val="00C13863"/>
    <w:pPr>
      <w:spacing w:after="100"/>
      <w:ind w:left="220"/>
    </w:pPr>
  </w:style>
  <w:style w:type="paragraph" w:styleId="TOC3">
    <w:name w:val="toc 3"/>
    <w:basedOn w:val="Normal"/>
    <w:next w:val="Normal"/>
    <w:autoRedefine/>
    <w:uiPriority w:val="39"/>
    <w:unhideWhenUsed/>
    <w:rsid w:val="00C13863"/>
    <w:pPr>
      <w:spacing w:after="100"/>
      <w:ind w:left="440"/>
    </w:pPr>
  </w:style>
  <w:style w:type="paragraph" w:styleId="ListParagraph">
    <w:name w:val="List Paragraph"/>
    <w:basedOn w:val="Normal"/>
    <w:uiPriority w:val="34"/>
    <w:qFormat/>
    <w:rsid w:val="00C13863"/>
    <w:pPr>
      <w:numPr>
        <w:numId w:val="40"/>
      </w:numPr>
      <w:contextualSpacing/>
    </w:pPr>
  </w:style>
  <w:style w:type="character" w:styleId="PageNumber">
    <w:name w:val="page number"/>
    <w:basedOn w:val="DefaultParagraphFont"/>
    <w:rsid w:val="004A3D3D"/>
  </w:style>
  <w:style w:type="character" w:styleId="Strong">
    <w:name w:val="Strong"/>
    <w:uiPriority w:val="22"/>
    <w:qFormat/>
    <w:rsid w:val="004A3D3D"/>
    <w:rPr>
      <w:b/>
      <w:bCs/>
    </w:rPr>
  </w:style>
  <w:style w:type="paragraph" w:styleId="TOC4">
    <w:name w:val="toc 4"/>
    <w:basedOn w:val="Normal"/>
    <w:next w:val="Normal"/>
    <w:autoRedefine/>
    <w:uiPriority w:val="39"/>
    <w:unhideWhenUsed/>
    <w:rsid w:val="00C37A9E"/>
    <w:pPr>
      <w:spacing w:after="100"/>
      <w:ind w:left="660"/>
    </w:pPr>
    <w:rPr>
      <w:rFonts w:eastAsiaTheme="minorEastAsia"/>
    </w:rPr>
  </w:style>
  <w:style w:type="paragraph" w:styleId="TOC5">
    <w:name w:val="toc 5"/>
    <w:basedOn w:val="Normal"/>
    <w:next w:val="Normal"/>
    <w:autoRedefine/>
    <w:uiPriority w:val="39"/>
    <w:unhideWhenUsed/>
    <w:rsid w:val="00C37A9E"/>
    <w:pPr>
      <w:spacing w:after="100"/>
      <w:ind w:left="880"/>
    </w:pPr>
    <w:rPr>
      <w:rFonts w:eastAsiaTheme="minorEastAsia"/>
    </w:rPr>
  </w:style>
  <w:style w:type="paragraph" w:styleId="TOC6">
    <w:name w:val="toc 6"/>
    <w:basedOn w:val="Normal"/>
    <w:next w:val="Normal"/>
    <w:autoRedefine/>
    <w:uiPriority w:val="39"/>
    <w:unhideWhenUsed/>
    <w:rsid w:val="00C37A9E"/>
    <w:pPr>
      <w:spacing w:after="100"/>
      <w:ind w:left="1100"/>
    </w:pPr>
    <w:rPr>
      <w:rFonts w:eastAsiaTheme="minorEastAsia"/>
    </w:rPr>
  </w:style>
  <w:style w:type="paragraph" w:styleId="TOC7">
    <w:name w:val="toc 7"/>
    <w:basedOn w:val="Normal"/>
    <w:next w:val="Normal"/>
    <w:autoRedefine/>
    <w:uiPriority w:val="39"/>
    <w:unhideWhenUsed/>
    <w:rsid w:val="00C37A9E"/>
    <w:pPr>
      <w:spacing w:after="100"/>
      <w:ind w:left="1320"/>
    </w:pPr>
    <w:rPr>
      <w:rFonts w:eastAsiaTheme="minorEastAsia"/>
    </w:rPr>
  </w:style>
  <w:style w:type="paragraph" w:styleId="TOC8">
    <w:name w:val="toc 8"/>
    <w:basedOn w:val="Normal"/>
    <w:next w:val="Normal"/>
    <w:autoRedefine/>
    <w:uiPriority w:val="39"/>
    <w:unhideWhenUsed/>
    <w:rsid w:val="00C37A9E"/>
    <w:pPr>
      <w:spacing w:after="100"/>
      <w:ind w:left="1540"/>
    </w:pPr>
    <w:rPr>
      <w:rFonts w:eastAsiaTheme="minorEastAsia"/>
    </w:rPr>
  </w:style>
  <w:style w:type="paragraph" w:styleId="TOC9">
    <w:name w:val="toc 9"/>
    <w:basedOn w:val="Normal"/>
    <w:next w:val="Normal"/>
    <w:autoRedefine/>
    <w:uiPriority w:val="39"/>
    <w:unhideWhenUsed/>
    <w:rsid w:val="00C37A9E"/>
    <w:pPr>
      <w:spacing w:after="100"/>
      <w:ind w:left="1760"/>
    </w:pPr>
    <w:rPr>
      <w:rFonts w:eastAsiaTheme="minorEastAsia"/>
    </w:rPr>
  </w:style>
  <w:style w:type="character" w:styleId="FollowedHyperlink">
    <w:name w:val="FollowedHyperlink"/>
    <w:basedOn w:val="DefaultParagraphFont"/>
    <w:uiPriority w:val="99"/>
    <w:semiHidden/>
    <w:unhideWhenUsed/>
    <w:rsid w:val="00D33DB5"/>
    <w:rPr>
      <w:color w:val="954F72" w:themeColor="followedHyperlink"/>
      <w:u w:val="single"/>
    </w:rPr>
  </w:style>
  <w:style w:type="paragraph" w:styleId="BalloonText">
    <w:name w:val="Balloon Text"/>
    <w:basedOn w:val="Normal"/>
    <w:link w:val="BalloonTextChar"/>
    <w:uiPriority w:val="99"/>
    <w:semiHidden/>
    <w:unhideWhenUsed/>
    <w:rsid w:val="00FE1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gov/mmb/employee-relations/laws-policies-and-rules/statewide_hr_polic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n.gov/mmb/images/ada-auth-release-form.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n.gov/mmb/images/letter-to-med-provider.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skjan.org/topics/interactive.htm" TargetMode="External"/><Relationship Id="rId4" Type="http://schemas.openxmlformats.org/officeDocument/2006/relationships/settings" Target="settings.xml"/><Relationship Id="rId9" Type="http://schemas.openxmlformats.org/officeDocument/2006/relationships/hyperlink" Target="http://mn.gov/mmb/images/request-for-accomm-form.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8438-878D-40F9-AAFA-395853AA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13108</Words>
  <Characters>74718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Affirmative Action Plan Template</vt:lpstr>
    </vt:vector>
  </TitlesOfParts>
  <Company>Minnesota Management and Budget</Company>
  <LinksUpToDate>false</LinksUpToDate>
  <CharactersWithSpaces>87651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Action Plan Template</dc:title>
  <dc:creator>Diana Evensen</dc:creator>
  <cp:keywords>Affirmative Action Plan Template</cp:keywords>
  <cp:lastModifiedBy>user</cp:lastModifiedBy>
  <cp:revision>2</cp:revision>
  <dcterms:created xsi:type="dcterms:W3CDTF">2025-09-15T07:48:00Z</dcterms:created>
  <dcterms:modified xsi:type="dcterms:W3CDTF">2025-09-15T07:48:00Z</dcterms:modified>
</cp:coreProperties>
</file>